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587" w:rsidRPr="00B41CDF" w:rsidRDefault="00676587">
      <w:pPr>
        <w:kinsoku w:val="0"/>
        <w:overflowPunct w:val="0"/>
        <w:spacing w:line="200" w:lineRule="exact"/>
      </w:pPr>
    </w:p>
    <w:p w:rsidR="00676587" w:rsidRPr="00B41CDF" w:rsidRDefault="00676587">
      <w:pPr>
        <w:kinsoku w:val="0"/>
        <w:overflowPunct w:val="0"/>
        <w:spacing w:before="19" w:line="220" w:lineRule="exact"/>
      </w:pPr>
    </w:p>
    <w:p w:rsidR="00676587" w:rsidRPr="00B41CDF" w:rsidRDefault="00676587">
      <w:pPr>
        <w:pStyle w:val="BodyText"/>
        <w:kinsoku w:val="0"/>
        <w:overflowPunct w:val="0"/>
        <w:spacing w:before="71"/>
        <w:ind w:left="100" w:firstLine="0"/>
        <w:rPr>
          <w:sz w:val="24"/>
          <w:szCs w:val="24"/>
        </w:rPr>
      </w:pPr>
      <w:r w:rsidRPr="00B41CDF">
        <w:rPr>
          <w:sz w:val="24"/>
          <w:szCs w:val="24"/>
        </w:rPr>
        <w:t>PART</w:t>
      </w:r>
      <w:r w:rsidRPr="00B41CDF">
        <w:rPr>
          <w:spacing w:val="-5"/>
          <w:sz w:val="24"/>
          <w:szCs w:val="24"/>
        </w:rPr>
        <w:t xml:space="preserve"> </w:t>
      </w:r>
      <w:proofErr w:type="gramStart"/>
      <w:r w:rsidRPr="00B41CDF">
        <w:rPr>
          <w:sz w:val="24"/>
          <w:szCs w:val="24"/>
        </w:rPr>
        <w:t xml:space="preserve">1 </w:t>
      </w:r>
      <w:r w:rsidRPr="00B41CDF">
        <w:rPr>
          <w:spacing w:val="51"/>
          <w:sz w:val="24"/>
          <w:szCs w:val="24"/>
        </w:rPr>
        <w:t xml:space="preserve"> </w:t>
      </w:r>
      <w:r w:rsidRPr="00B41CDF">
        <w:rPr>
          <w:sz w:val="24"/>
          <w:szCs w:val="24"/>
        </w:rPr>
        <w:t>GENERAL</w:t>
      </w:r>
      <w:proofErr w:type="gramEnd"/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676587" w:rsidRPr="00B41CDF" w:rsidRDefault="00676587">
      <w:pPr>
        <w:pStyle w:val="BodyText"/>
        <w:numPr>
          <w:ilvl w:val="1"/>
          <w:numId w:val="3"/>
        </w:numPr>
        <w:tabs>
          <w:tab w:val="left" w:pos="819"/>
        </w:tabs>
        <w:kinsoku w:val="0"/>
        <w:overflowPunct w:val="0"/>
        <w:ind w:left="820"/>
        <w:rPr>
          <w:sz w:val="24"/>
          <w:szCs w:val="24"/>
        </w:rPr>
      </w:pPr>
      <w:r w:rsidRPr="00B41CDF">
        <w:rPr>
          <w:sz w:val="24"/>
          <w:szCs w:val="24"/>
        </w:rPr>
        <w:t>Section</w:t>
      </w:r>
      <w:r w:rsidRPr="00B41CDF">
        <w:rPr>
          <w:spacing w:val="-14"/>
          <w:sz w:val="24"/>
          <w:szCs w:val="24"/>
        </w:rPr>
        <w:t xml:space="preserve"> </w:t>
      </w:r>
      <w:r w:rsidRPr="00B41CDF">
        <w:rPr>
          <w:sz w:val="24"/>
          <w:szCs w:val="24"/>
        </w:rPr>
        <w:t>includes</w:t>
      </w:r>
    </w:p>
    <w:p w:rsidR="00676587" w:rsidRPr="00B41CDF" w:rsidRDefault="00D256D4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ind w:left="1180"/>
        <w:rPr>
          <w:sz w:val="24"/>
          <w:szCs w:val="24"/>
        </w:rPr>
      </w:pPr>
      <w:proofErr w:type="gramStart"/>
      <w:r w:rsidRPr="00B41CDF">
        <w:rPr>
          <w:sz w:val="24"/>
          <w:szCs w:val="24"/>
        </w:rPr>
        <w:t xml:space="preserve">Amperometric ozone analyzer for the measurement of </w:t>
      </w:r>
      <w:r w:rsidR="000E2293" w:rsidRPr="00B41CDF">
        <w:rPr>
          <w:sz w:val="24"/>
          <w:szCs w:val="24"/>
        </w:rPr>
        <w:t>ozone in water.</w:t>
      </w:r>
      <w:proofErr w:type="gramEnd"/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676587" w:rsidRPr="00B41CDF" w:rsidRDefault="00676587">
      <w:pPr>
        <w:pStyle w:val="BodyText"/>
        <w:numPr>
          <w:ilvl w:val="1"/>
          <w:numId w:val="3"/>
        </w:numPr>
        <w:tabs>
          <w:tab w:val="left" w:pos="819"/>
        </w:tabs>
        <w:kinsoku w:val="0"/>
        <w:overflowPunct w:val="0"/>
        <w:ind w:left="820"/>
        <w:rPr>
          <w:sz w:val="24"/>
          <w:szCs w:val="24"/>
        </w:rPr>
      </w:pPr>
      <w:r w:rsidRPr="00B41CDF">
        <w:rPr>
          <w:sz w:val="24"/>
          <w:szCs w:val="24"/>
        </w:rPr>
        <w:t>Measurement</w:t>
      </w:r>
      <w:r w:rsidRPr="00B41CDF">
        <w:rPr>
          <w:spacing w:val="-21"/>
          <w:sz w:val="24"/>
          <w:szCs w:val="24"/>
        </w:rPr>
        <w:t xml:space="preserve"> </w:t>
      </w:r>
      <w:r w:rsidRPr="00B41CDF">
        <w:rPr>
          <w:sz w:val="24"/>
          <w:szCs w:val="24"/>
        </w:rPr>
        <w:t>Procedures</w:t>
      </w:r>
    </w:p>
    <w:p w:rsidR="00676587" w:rsidRPr="00B41CDF" w:rsidRDefault="00676587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spacing w:line="252" w:lineRule="exact"/>
        <w:ind w:left="1180" w:right="578"/>
        <w:rPr>
          <w:sz w:val="24"/>
          <w:szCs w:val="24"/>
        </w:rPr>
      </w:pPr>
      <w:r w:rsidRPr="00B41CDF">
        <w:rPr>
          <w:sz w:val="24"/>
          <w:szCs w:val="24"/>
        </w:rPr>
        <w:t>The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method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of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measuring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ozone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will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be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with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two</w:t>
      </w:r>
      <w:r w:rsidRPr="00B41CDF">
        <w:rPr>
          <w:spacing w:val="-2"/>
          <w:sz w:val="24"/>
          <w:szCs w:val="24"/>
        </w:rPr>
        <w:t>-</w:t>
      </w:r>
      <w:r w:rsidRPr="00B41CDF">
        <w:rPr>
          <w:sz w:val="24"/>
          <w:szCs w:val="24"/>
        </w:rPr>
        <w:t>electrode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a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1"/>
          <w:sz w:val="24"/>
          <w:szCs w:val="24"/>
        </w:rPr>
        <w:t>p</w:t>
      </w:r>
      <w:r w:rsidRPr="00B41CDF">
        <w:rPr>
          <w:spacing w:val="-1"/>
          <w:sz w:val="24"/>
          <w:szCs w:val="24"/>
        </w:rPr>
        <w:t>e</w:t>
      </w:r>
      <w:r w:rsidRPr="00B41CDF">
        <w:rPr>
          <w:sz w:val="24"/>
          <w:szCs w:val="24"/>
        </w:rPr>
        <w:t>rometric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sensor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with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me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brane</w:t>
      </w:r>
      <w:r w:rsidRPr="00B41CDF">
        <w:rPr>
          <w:w w:val="99"/>
          <w:sz w:val="24"/>
          <w:szCs w:val="24"/>
        </w:rPr>
        <w:t xml:space="preserve"> </w:t>
      </w:r>
      <w:r w:rsidRPr="00B41CDF">
        <w:rPr>
          <w:sz w:val="24"/>
          <w:szCs w:val="24"/>
        </w:rPr>
        <w:t>selective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to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ozone,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immersed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into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an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el</w:t>
      </w:r>
      <w:r w:rsidRPr="00B41CDF">
        <w:rPr>
          <w:spacing w:val="-2"/>
          <w:sz w:val="24"/>
          <w:szCs w:val="24"/>
        </w:rPr>
        <w:t>e</w:t>
      </w:r>
      <w:r w:rsidRPr="00B41CDF">
        <w:rPr>
          <w:spacing w:val="-1"/>
          <w:sz w:val="24"/>
          <w:szCs w:val="24"/>
        </w:rPr>
        <w:t>c</w:t>
      </w:r>
      <w:r w:rsidRPr="00B41CDF">
        <w:rPr>
          <w:sz w:val="24"/>
          <w:szCs w:val="24"/>
        </w:rPr>
        <w:t>trol</w:t>
      </w:r>
      <w:r w:rsidRPr="00B41CDF">
        <w:rPr>
          <w:spacing w:val="1"/>
          <w:sz w:val="24"/>
          <w:szCs w:val="24"/>
        </w:rPr>
        <w:t>y</w:t>
      </w:r>
      <w:r w:rsidRPr="00B41CDF">
        <w:rPr>
          <w:spacing w:val="-1"/>
          <w:sz w:val="24"/>
          <w:szCs w:val="24"/>
        </w:rPr>
        <w:t>t</w:t>
      </w:r>
      <w:r w:rsidRPr="00B41CDF">
        <w:rPr>
          <w:sz w:val="24"/>
          <w:szCs w:val="24"/>
        </w:rPr>
        <w:t>ic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mediu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.</w:t>
      </w:r>
    </w:p>
    <w:p w:rsidR="00676587" w:rsidRPr="00B41CDF" w:rsidRDefault="00676587">
      <w:pPr>
        <w:kinsoku w:val="0"/>
        <w:overflowPunct w:val="0"/>
        <w:spacing w:before="11" w:line="240" w:lineRule="exact"/>
      </w:pPr>
    </w:p>
    <w:p w:rsidR="00676587" w:rsidRPr="00B41CDF" w:rsidRDefault="00676587">
      <w:pPr>
        <w:pStyle w:val="BodyText"/>
        <w:numPr>
          <w:ilvl w:val="1"/>
          <w:numId w:val="3"/>
        </w:numPr>
        <w:tabs>
          <w:tab w:val="left" w:pos="819"/>
        </w:tabs>
        <w:kinsoku w:val="0"/>
        <w:overflowPunct w:val="0"/>
        <w:ind w:left="820"/>
        <w:rPr>
          <w:sz w:val="24"/>
          <w:szCs w:val="24"/>
        </w:rPr>
      </w:pPr>
      <w:r w:rsidRPr="00B41CDF">
        <w:rPr>
          <w:spacing w:val="-1"/>
          <w:sz w:val="24"/>
          <w:szCs w:val="24"/>
        </w:rPr>
        <w:t>Alternates</w:t>
      </w:r>
    </w:p>
    <w:p w:rsidR="00676587" w:rsidRPr="00B41CDF" w:rsidRDefault="00676587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spacing w:line="252" w:lineRule="exact"/>
        <w:ind w:left="1180" w:right="773"/>
        <w:rPr>
          <w:sz w:val="24"/>
          <w:szCs w:val="24"/>
        </w:rPr>
      </w:pPr>
      <w:r w:rsidRPr="00B41CDF">
        <w:rPr>
          <w:sz w:val="24"/>
          <w:szCs w:val="24"/>
        </w:rPr>
        <w:t>Other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-1"/>
          <w:sz w:val="24"/>
          <w:szCs w:val="24"/>
        </w:rPr>
        <w:t>e</w:t>
      </w:r>
      <w:r w:rsidRPr="00B41CDF">
        <w:rPr>
          <w:sz w:val="24"/>
          <w:szCs w:val="24"/>
        </w:rPr>
        <w:t>thods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of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ozone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easurement,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such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as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s</w:t>
      </w:r>
      <w:r w:rsidRPr="00B41CDF">
        <w:rPr>
          <w:spacing w:val="-1"/>
          <w:sz w:val="24"/>
          <w:szCs w:val="24"/>
        </w:rPr>
        <w:t>i</w:t>
      </w:r>
      <w:r w:rsidRPr="00B41CDF">
        <w:rPr>
          <w:sz w:val="24"/>
          <w:szCs w:val="24"/>
        </w:rPr>
        <w:t>ngle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electrode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a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1"/>
          <w:sz w:val="24"/>
          <w:szCs w:val="24"/>
        </w:rPr>
        <w:t>p</w:t>
      </w:r>
      <w:r w:rsidRPr="00B41CDF">
        <w:rPr>
          <w:spacing w:val="-1"/>
          <w:sz w:val="24"/>
          <w:szCs w:val="24"/>
        </w:rPr>
        <w:t>e</w:t>
      </w:r>
      <w:r w:rsidRPr="00B41CDF">
        <w:rPr>
          <w:sz w:val="24"/>
          <w:szCs w:val="24"/>
        </w:rPr>
        <w:t>r</w:t>
      </w:r>
      <w:r w:rsidRPr="00B41CDF">
        <w:rPr>
          <w:spacing w:val="1"/>
          <w:sz w:val="24"/>
          <w:szCs w:val="24"/>
        </w:rPr>
        <w:t>o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-1"/>
          <w:sz w:val="24"/>
          <w:szCs w:val="24"/>
        </w:rPr>
        <w:t>e</w:t>
      </w:r>
      <w:r w:rsidRPr="00B41CDF">
        <w:rPr>
          <w:sz w:val="24"/>
          <w:szCs w:val="24"/>
        </w:rPr>
        <w:t>tric,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w</w:t>
      </w:r>
      <w:r w:rsidRPr="00B41CDF">
        <w:rPr>
          <w:spacing w:val="1"/>
          <w:sz w:val="24"/>
          <w:szCs w:val="24"/>
        </w:rPr>
        <w:t>h</w:t>
      </w:r>
      <w:r w:rsidRPr="00B41CDF">
        <w:rPr>
          <w:sz w:val="24"/>
          <w:szCs w:val="24"/>
        </w:rPr>
        <w:t>ich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can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show</w:t>
      </w:r>
      <w:r w:rsidRPr="00B41CDF">
        <w:rPr>
          <w:w w:val="99"/>
          <w:sz w:val="24"/>
          <w:szCs w:val="24"/>
        </w:rPr>
        <w:t xml:space="preserve"> </w:t>
      </w:r>
      <w:r w:rsidRPr="00B41CDF">
        <w:rPr>
          <w:sz w:val="24"/>
          <w:szCs w:val="24"/>
        </w:rPr>
        <w:t>interference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pacing w:val="1"/>
          <w:sz w:val="24"/>
          <w:szCs w:val="24"/>
        </w:rPr>
        <w:t>f</w:t>
      </w:r>
      <w:r w:rsidRPr="00B41CDF">
        <w:rPr>
          <w:sz w:val="24"/>
          <w:szCs w:val="24"/>
        </w:rPr>
        <w:t>rom</w:t>
      </w:r>
      <w:r w:rsidRPr="00B41CDF">
        <w:rPr>
          <w:spacing w:val="-9"/>
          <w:sz w:val="24"/>
          <w:szCs w:val="24"/>
        </w:rPr>
        <w:t xml:space="preserve"> </w:t>
      </w:r>
      <w:r w:rsidRPr="00B41CDF">
        <w:rPr>
          <w:sz w:val="24"/>
          <w:szCs w:val="24"/>
        </w:rPr>
        <w:t>chlorine,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are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not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acce</w:t>
      </w:r>
      <w:r w:rsidRPr="00B41CDF">
        <w:rPr>
          <w:spacing w:val="1"/>
          <w:sz w:val="24"/>
          <w:szCs w:val="24"/>
        </w:rPr>
        <w:t>p</w:t>
      </w:r>
      <w:r w:rsidRPr="00B41CDF">
        <w:rPr>
          <w:sz w:val="24"/>
          <w:szCs w:val="24"/>
        </w:rPr>
        <w:t>table.</w:t>
      </w:r>
    </w:p>
    <w:p w:rsidR="00676587" w:rsidRPr="00B41CDF" w:rsidRDefault="00676587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spacing w:line="250" w:lineRule="exact"/>
        <w:ind w:left="1180"/>
        <w:rPr>
          <w:sz w:val="24"/>
          <w:szCs w:val="24"/>
        </w:rPr>
      </w:pPr>
      <w:r w:rsidRPr="00B41CDF">
        <w:rPr>
          <w:sz w:val="24"/>
          <w:szCs w:val="24"/>
        </w:rPr>
        <w:t>Direct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ampe</w:t>
      </w:r>
      <w:r w:rsidRPr="00B41CDF">
        <w:rPr>
          <w:spacing w:val="1"/>
          <w:sz w:val="24"/>
          <w:szCs w:val="24"/>
        </w:rPr>
        <w:t>r</w:t>
      </w:r>
      <w:r w:rsidRPr="00B41CDF">
        <w:rPr>
          <w:sz w:val="24"/>
          <w:szCs w:val="24"/>
        </w:rPr>
        <w:t>ometric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method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of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easu</w:t>
      </w:r>
      <w:r w:rsidRPr="00B41CDF">
        <w:rPr>
          <w:spacing w:val="1"/>
          <w:sz w:val="24"/>
          <w:szCs w:val="24"/>
        </w:rPr>
        <w:t>r</w:t>
      </w:r>
      <w:r w:rsidRPr="00B41CDF">
        <w:rPr>
          <w:sz w:val="24"/>
          <w:szCs w:val="24"/>
        </w:rPr>
        <w:t>e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-1"/>
          <w:sz w:val="24"/>
          <w:szCs w:val="24"/>
        </w:rPr>
        <w:t>e</w:t>
      </w:r>
      <w:r w:rsidRPr="00B41CDF">
        <w:rPr>
          <w:sz w:val="24"/>
          <w:szCs w:val="24"/>
        </w:rPr>
        <w:t>nt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is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not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acceptable.</w:t>
      </w:r>
    </w:p>
    <w:p w:rsidR="00676587" w:rsidRPr="00B41CDF" w:rsidRDefault="00676587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ind w:left="1180"/>
        <w:rPr>
          <w:sz w:val="24"/>
          <w:szCs w:val="24"/>
        </w:rPr>
      </w:pPr>
      <w:r w:rsidRPr="00B41CDF">
        <w:rPr>
          <w:sz w:val="24"/>
          <w:szCs w:val="24"/>
        </w:rPr>
        <w:t>S</w:t>
      </w:r>
      <w:r w:rsidRPr="00B41CDF">
        <w:rPr>
          <w:spacing w:val="1"/>
          <w:sz w:val="24"/>
          <w:szCs w:val="24"/>
        </w:rPr>
        <w:t>y</w:t>
      </w:r>
      <w:r w:rsidRPr="00B41CDF">
        <w:rPr>
          <w:sz w:val="24"/>
          <w:szCs w:val="24"/>
        </w:rPr>
        <w:t>ste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s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that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do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not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use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a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gas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diffusion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me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b</w:t>
      </w:r>
      <w:r w:rsidRPr="00B41CDF">
        <w:rPr>
          <w:spacing w:val="1"/>
          <w:sz w:val="24"/>
          <w:szCs w:val="24"/>
        </w:rPr>
        <w:t>r</w:t>
      </w:r>
      <w:r w:rsidRPr="00B41CDF">
        <w:rPr>
          <w:spacing w:val="-1"/>
          <w:sz w:val="24"/>
          <w:szCs w:val="24"/>
        </w:rPr>
        <w:t>a</w:t>
      </w:r>
      <w:r w:rsidRPr="00B41CDF">
        <w:rPr>
          <w:sz w:val="24"/>
          <w:szCs w:val="24"/>
        </w:rPr>
        <w:t>ne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a</w:t>
      </w:r>
      <w:r w:rsidRPr="00B41CDF">
        <w:rPr>
          <w:spacing w:val="1"/>
          <w:sz w:val="24"/>
          <w:szCs w:val="24"/>
        </w:rPr>
        <w:t>r</w:t>
      </w:r>
      <w:r w:rsidRPr="00B41CDF">
        <w:rPr>
          <w:sz w:val="24"/>
          <w:szCs w:val="24"/>
        </w:rPr>
        <w:t>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not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acceptable.</w:t>
      </w:r>
    </w:p>
    <w:p w:rsidR="00676587" w:rsidRPr="00B41CDF" w:rsidRDefault="00676587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ind w:left="1180"/>
        <w:rPr>
          <w:sz w:val="24"/>
          <w:szCs w:val="24"/>
        </w:rPr>
      </w:pPr>
      <w:r w:rsidRPr="00B41CDF">
        <w:rPr>
          <w:sz w:val="24"/>
          <w:szCs w:val="24"/>
        </w:rPr>
        <w:t>S</w:t>
      </w:r>
      <w:r w:rsidRPr="00B41CDF">
        <w:rPr>
          <w:spacing w:val="1"/>
          <w:sz w:val="24"/>
          <w:szCs w:val="24"/>
        </w:rPr>
        <w:t>y</w:t>
      </w:r>
      <w:r w:rsidRPr="00B41CDF">
        <w:rPr>
          <w:sz w:val="24"/>
          <w:szCs w:val="24"/>
        </w:rPr>
        <w:t>ste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s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that</w:t>
      </w:r>
      <w:r w:rsidRPr="00B41CDF">
        <w:rPr>
          <w:spacing w:val="-5"/>
          <w:sz w:val="24"/>
          <w:szCs w:val="24"/>
        </w:rPr>
        <w:t xml:space="preserve"> </w:t>
      </w:r>
      <w:proofErr w:type="gramStart"/>
      <w:r w:rsidRPr="00B41CDF">
        <w:rPr>
          <w:sz w:val="24"/>
          <w:szCs w:val="24"/>
        </w:rPr>
        <w:t>are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affected</w:t>
      </w:r>
      <w:proofErr w:type="gramEnd"/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by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low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conductivity</w:t>
      </w:r>
      <w:r w:rsidRPr="00B41CDF">
        <w:rPr>
          <w:spacing w:val="-4"/>
          <w:sz w:val="24"/>
          <w:szCs w:val="24"/>
        </w:rPr>
        <w:t xml:space="preserve"> </w:t>
      </w:r>
      <w:r w:rsidRPr="00B41CDF">
        <w:rPr>
          <w:sz w:val="24"/>
          <w:szCs w:val="24"/>
        </w:rPr>
        <w:t>levels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are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not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acceptable.</w:t>
      </w:r>
    </w:p>
    <w:p w:rsidR="00676587" w:rsidRPr="00B41CDF" w:rsidRDefault="00676587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ind w:left="1180"/>
        <w:rPr>
          <w:sz w:val="24"/>
          <w:szCs w:val="24"/>
        </w:rPr>
      </w:pPr>
      <w:r w:rsidRPr="00B41CDF">
        <w:rPr>
          <w:sz w:val="24"/>
          <w:szCs w:val="24"/>
        </w:rPr>
        <w:t>S</w:t>
      </w:r>
      <w:r w:rsidRPr="00B41CDF">
        <w:rPr>
          <w:spacing w:val="1"/>
          <w:sz w:val="24"/>
          <w:szCs w:val="24"/>
        </w:rPr>
        <w:t>y</w:t>
      </w:r>
      <w:r w:rsidRPr="00B41CDF">
        <w:rPr>
          <w:sz w:val="24"/>
          <w:szCs w:val="24"/>
        </w:rPr>
        <w:t>ste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s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that</w:t>
      </w:r>
      <w:r w:rsidRPr="00B41CDF">
        <w:rPr>
          <w:spacing w:val="-4"/>
          <w:sz w:val="24"/>
          <w:szCs w:val="24"/>
        </w:rPr>
        <w:t xml:space="preserve"> </w:t>
      </w:r>
      <w:r w:rsidRPr="00B41CDF">
        <w:rPr>
          <w:sz w:val="24"/>
          <w:szCs w:val="24"/>
        </w:rPr>
        <w:t>are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not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capable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of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measur</w:t>
      </w:r>
      <w:r w:rsidRPr="00B41CDF">
        <w:rPr>
          <w:spacing w:val="1"/>
          <w:sz w:val="24"/>
          <w:szCs w:val="24"/>
        </w:rPr>
        <w:t>i</w:t>
      </w:r>
      <w:r w:rsidRPr="00B41CDF">
        <w:rPr>
          <w:sz w:val="24"/>
          <w:szCs w:val="24"/>
        </w:rPr>
        <w:t>ng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ozone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in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pure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water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ap</w:t>
      </w:r>
      <w:r w:rsidRPr="00B41CDF">
        <w:rPr>
          <w:spacing w:val="1"/>
          <w:sz w:val="24"/>
          <w:szCs w:val="24"/>
        </w:rPr>
        <w:t>p</w:t>
      </w:r>
      <w:r w:rsidRPr="00B41CDF">
        <w:rPr>
          <w:sz w:val="24"/>
          <w:szCs w:val="24"/>
        </w:rPr>
        <w:t>lications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are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not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acceptable.</w:t>
      </w:r>
    </w:p>
    <w:p w:rsidR="00676587" w:rsidRPr="00B41CDF" w:rsidRDefault="00676587">
      <w:pPr>
        <w:kinsoku w:val="0"/>
        <w:overflowPunct w:val="0"/>
        <w:spacing w:before="12" w:line="240" w:lineRule="exact"/>
      </w:pPr>
    </w:p>
    <w:p w:rsidR="00676587" w:rsidRPr="00B41CDF" w:rsidRDefault="00676587">
      <w:pPr>
        <w:pStyle w:val="BodyText"/>
        <w:numPr>
          <w:ilvl w:val="1"/>
          <w:numId w:val="3"/>
        </w:numPr>
        <w:tabs>
          <w:tab w:val="left" w:pos="820"/>
        </w:tabs>
        <w:kinsoku w:val="0"/>
        <w:overflowPunct w:val="0"/>
        <w:ind w:left="820"/>
        <w:rPr>
          <w:sz w:val="24"/>
          <w:szCs w:val="24"/>
        </w:rPr>
      </w:pPr>
      <w:r w:rsidRPr="00B41CDF">
        <w:rPr>
          <w:sz w:val="24"/>
          <w:szCs w:val="24"/>
        </w:rPr>
        <w:t>S</w:t>
      </w:r>
      <w:r w:rsidRPr="00B41CDF">
        <w:rPr>
          <w:spacing w:val="1"/>
          <w:sz w:val="24"/>
          <w:szCs w:val="24"/>
        </w:rPr>
        <w:t>y</w:t>
      </w:r>
      <w:r w:rsidRPr="00B41CDF">
        <w:rPr>
          <w:sz w:val="24"/>
          <w:szCs w:val="24"/>
        </w:rPr>
        <w:t>stem</w:t>
      </w:r>
      <w:r w:rsidRPr="00B41CDF">
        <w:rPr>
          <w:spacing w:val="-19"/>
          <w:sz w:val="24"/>
          <w:szCs w:val="24"/>
        </w:rPr>
        <w:t xml:space="preserve"> </w:t>
      </w:r>
      <w:r w:rsidRPr="00B41CDF">
        <w:rPr>
          <w:sz w:val="24"/>
          <w:szCs w:val="24"/>
        </w:rPr>
        <w:t>Desc</w:t>
      </w:r>
      <w:r w:rsidRPr="00B41CDF">
        <w:rPr>
          <w:spacing w:val="1"/>
          <w:sz w:val="24"/>
          <w:szCs w:val="24"/>
        </w:rPr>
        <w:t>r</w:t>
      </w:r>
      <w:r w:rsidRPr="00B41CDF">
        <w:rPr>
          <w:sz w:val="24"/>
          <w:szCs w:val="24"/>
        </w:rPr>
        <w:t>iption</w:t>
      </w:r>
    </w:p>
    <w:p w:rsidR="00676587" w:rsidRPr="00B41CDF" w:rsidRDefault="00676587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ind w:left="1180"/>
        <w:rPr>
          <w:sz w:val="24"/>
          <w:szCs w:val="24"/>
        </w:rPr>
      </w:pPr>
      <w:r w:rsidRPr="00B41CDF">
        <w:rPr>
          <w:sz w:val="24"/>
          <w:szCs w:val="24"/>
        </w:rPr>
        <w:t>Perfo</w:t>
      </w:r>
      <w:r w:rsidRPr="00B41CDF">
        <w:rPr>
          <w:spacing w:val="1"/>
          <w:sz w:val="24"/>
          <w:szCs w:val="24"/>
        </w:rPr>
        <w:t>r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ance</w:t>
      </w:r>
      <w:r w:rsidRPr="00B41CDF">
        <w:rPr>
          <w:spacing w:val="-24"/>
          <w:sz w:val="24"/>
          <w:szCs w:val="24"/>
        </w:rPr>
        <w:t xml:space="preserve"> </w:t>
      </w:r>
      <w:r w:rsidRPr="00B41CDF">
        <w:rPr>
          <w:sz w:val="24"/>
          <w:szCs w:val="24"/>
        </w:rPr>
        <w:t>Require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-1"/>
          <w:sz w:val="24"/>
          <w:szCs w:val="24"/>
        </w:rPr>
        <w:t>e</w:t>
      </w:r>
      <w:r w:rsidRPr="00B41CDF">
        <w:rPr>
          <w:sz w:val="24"/>
          <w:szCs w:val="24"/>
        </w:rPr>
        <w:t>nts</w:t>
      </w:r>
    </w:p>
    <w:p w:rsidR="00676587" w:rsidRPr="00B41CDF" w:rsidRDefault="00676587">
      <w:pPr>
        <w:pStyle w:val="BodyText"/>
        <w:numPr>
          <w:ilvl w:val="3"/>
          <w:numId w:val="3"/>
        </w:numPr>
        <w:tabs>
          <w:tab w:val="left" w:pos="1540"/>
        </w:tabs>
        <w:kinsoku w:val="0"/>
        <w:overflowPunct w:val="0"/>
        <w:ind w:left="1540"/>
        <w:rPr>
          <w:sz w:val="24"/>
          <w:szCs w:val="24"/>
        </w:rPr>
      </w:pPr>
      <w:r w:rsidRPr="00B41CDF">
        <w:rPr>
          <w:sz w:val="24"/>
          <w:szCs w:val="24"/>
        </w:rPr>
        <w:t>Measurement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range: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0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to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2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ppm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ozone</w:t>
      </w:r>
    </w:p>
    <w:p w:rsidR="00676587" w:rsidRPr="00B41CDF" w:rsidRDefault="00676587">
      <w:pPr>
        <w:pStyle w:val="BodyText"/>
        <w:numPr>
          <w:ilvl w:val="3"/>
          <w:numId w:val="3"/>
        </w:numPr>
        <w:tabs>
          <w:tab w:val="left" w:pos="1540"/>
        </w:tabs>
        <w:kinsoku w:val="0"/>
        <w:overflowPunct w:val="0"/>
        <w:ind w:left="1540"/>
        <w:rPr>
          <w:sz w:val="24"/>
          <w:szCs w:val="24"/>
        </w:rPr>
      </w:pPr>
      <w:r w:rsidRPr="00B41CDF">
        <w:rPr>
          <w:sz w:val="24"/>
          <w:szCs w:val="24"/>
        </w:rPr>
        <w:t>Detection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limit: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5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ppb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or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0</w:t>
      </w:r>
      <w:r w:rsidRPr="00B41CDF">
        <w:rPr>
          <w:spacing w:val="-1"/>
          <w:sz w:val="24"/>
          <w:szCs w:val="24"/>
        </w:rPr>
        <w:t>.</w:t>
      </w:r>
      <w:r w:rsidRPr="00B41CDF">
        <w:rPr>
          <w:sz w:val="24"/>
          <w:szCs w:val="24"/>
        </w:rPr>
        <w:t>005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g/L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ozone</w:t>
      </w:r>
    </w:p>
    <w:p w:rsidR="00676587" w:rsidRPr="00B41CDF" w:rsidRDefault="00676587">
      <w:pPr>
        <w:pStyle w:val="BodyText"/>
        <w:numPr>
          <w:ilvl w:val="3"/>
          <w:numId w:val="3"/>
        </w:numPr>
        <w:tabs>
          <w:tab w:val="left" w:pos="1540"/>
        </w:tabs>
        <w:kinsoku w:val="0"/>
        <w:overflowPunct w:val="0"/>
        <w:spacing w:line="252" w:lineRule="exact"/>
        <w:ind w:left="1540"/>
        <w:rPr>
          <w:sz w:val="24"/>
          <w:szCs w:val="24"/>
        </w:rPr>
      </w:pPr>
      <w:r w:rsidRPr="00B41CDF">
        <w:rPr>
          <w:sz w:val="24"/>
          <w:szCs w:val="24"/>
        </w:rPr>
        <w:t>Accurac</w:t>
      </w:r>
      <w:r w:rsidRPr="00B41CDF">
        <w:rPr>
          <w:spacing w:val="1"/>
          <w:sz w:val="24"/>
          <w:szCs w:val="24"/>
        </w:rPr>
        <w:t>y</w:t>
      </w:r>
      <w:r w:rsidRPr="00B41CDF">
        <w:rPr>
          <w:sz w:val="24"/>
          <w:szCs w:val="24"/>
        </w:rPr>
        <w:t>: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pacing w:val="-1"/>
          <w:sz w:val="24"/>
          <w:szCs w:val="24"/>
        </w:rPr>
        <w:t>3</w:t>
      </w:r>
      <w:r w:rsidRPr="00B41CDF">
        <w:rPr>
          <w:sz w:val="24"/>
          <w:szCs w:val="24"/>
        </w:rPr>
        <w:t>%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or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pacing w:val="-1"/>
          <w:sz w:val="24"/>
          <w:szCs w:val="24"/>
        </w:rPr>
        <w:t>±</w:t>
      </w:r>
      <w:r w:rsidRPr="00B41CDF">
        <w:rPr>
          <w:sz w:val="24"/>
          <w:szCs w:val="24"/>
        </w:rPr>
        <w:t>10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ppb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ozone,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whic</w:t>
      </w:r>
      <w:r w:rsidRPr="00B41CDF">
        <w:rPr>
          <w:spacing w:val="-1"/>
          <w:sz w:val="24"/>
          <w:szCs w:val="24"/>
        </w:rPr>
        <w:t>he</w:t>
      </w:r>
      <w:r w:rsidRPr="00B41CDF">
        <w:rPr>
          <w:sz w:val="24"/>
          <w:szCs w:val="24"/>
        </w:rPr>
        <w:t>ver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is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greater</w:t>
      </w:r>
    </w:p>
    <w:p w:rsidR="00676587" w:rsidRDefault="00676587">
      <w:pPr>
        <w:pStyle w:val="BodyText"/>
        <w:numPr>
          <w:ilvl w:val="3"/>
          <w:numId w:val="3"/>
        </w:numPr>
        <w:tabs>
          <w:tab w:val="left" w:pos="1540"/>
        </w:tabs>
        <w:kinsoku w:val="0"/>
        <w:overflowPunct w:val="0"/>
        <w:ind w:left="1540"/>
        <w:rPr>
          <w:sz w:val="24"/>
          <w:szCs w:val="24"/>
        </w:rPr>
      </w:pPr>
      <w:r w:rsidRPr="00B41CDF">
        <w:rPr>
          <w:sz w:val="24"/>
          <w:szCs w:val="24"/>
        </w:rPr>
        <w:t>Response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t</w:t>
      </w:r>
      <w:r w:rsidRPr="00B41CDF">
        <w:rPr>
          <w:spacing w:val="1"/>
          <w:sz w:val="24"/>
          <w:szCs w:val="24"/>
        </w:rPr>
        <w:t>i</w:t>
      </w:r>
      <w:r w:rsidRPr="00B41CDF">
        <w:rPr>
          <w:sz w:val="24"/>
          <w:szCs w:val="24"/>
        </w:rPr>
        <w:t>me: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90%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in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less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than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90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seconds</w:t>
      </w:r>
    </w:p>
    <w:p w:rsidR="00075AA2" w:rsidRPr="007F3AEE" w:rsidRDefault="00075AA2" w:rsidP="00075AA2">
      <w:pPr>
        <w:pStyle w:val="CSIOUTLINE"/>
        <w:numPr>
          <w:ilvl w:val="3"/>
          <w:numId w:val="3"/>
        </w:numPr>
        <w:ind w:left="1530"/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Calibration</w:t>
      </w:r>
    </w:p>
    <w:p w:rsidR="00075AA2" w:rsidRPr="007F3AEE" w:rsidRDefault="00075AA2" w:rsidP="00075AA2">
      <w:pPr>
        <w:pStyle w:val="CSIOUTLINE"/>
        <w:numPr>
          <w:ilvl w:val="4"/>
          <w:numId w:val="3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Electrical zero or chemical zero with </w:t>
      </w:r>
      <w:proofErr w:type="spellStart"/>
      <w:r w:rsidRPr="007F3AEE">
        <w:rPr>
          <w:rFonts w:ascii="Times New Roman" w:hAnsi="Times New Roman"/>
          <w:sz w:val="24"/>
        </w:rPr>
        <w:t>dechlorinated</w:t>
      </w:r>
      <w:proofErr w:type="spellEnd"/>
      <w:r w:rsidRPr="007F3AEE">
        <w:rPr>
          <w:rFonts w:ascii="Times New Roman" w:hAnsi="Times New Roman"/>
          <w:sz w:val="24"/>
        </w:rPr>
        <w:t xml:space="preserve"> or </w:t>
      </w:r>
      <w:proofErr w:type="spellStart"/>
      <w:r w:rsidRPr="007F3AEE">
        <w:rPr>
          <w:rFonts w:ascii="Times New Roman" w:hAnsi="Times New Roman"/>
          <w:sz w:val="24"/>
        </w:rPr>
        <w:t>deozoned</w:t>
      </w:r>
      <w:proofErr w:type="spellEnd"/>
      <w:r w:rsidRPr="007F3AEE">
        <w:rPr>
          <w:rFonts w:ascii="Times New Roman" w:hAnsi="Times New Roman"/>
          <w:sz w:val="24"/>
        </w:rPr>
        <w:t xml:space="preserve"> water</w:t>
      </w:r>
    </w:p>
    <w:p w:rsidR="00075AA2" w:rsidRPr="007F3AEE" w:rsidRDefault="00075AA2" w:rsidP="00075AA2">
      <w:pPr>
        <w:pStyle w:val="CSIOUTLINE"/>
        <w:numPr>
          <w:ilvl w:val="4"/>
          <w:numId w:val="3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Calibration of the slope by comparison with laboratory instrument</w:t>
      </w:r>
    </w:p>
    <w:p w:rsidR="00075AA2" w:rsidRPr="00075AA2" w:rsidRDefault="00075AA2" w:rsidP="00075AA2">
      <w:pPr>
        <w:pStyle w:val="CSIOUTLINE"/>
        <w:numPr>
          <w:ilvl w:val="4"/>
          <w:numId w:val="3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pH calibration with single or two point using standards or comparison with lab method and process sample</w:t>
      </w:r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676587" w:rsidRPr="00B41CDF" w:rsidRDefault="00676587">
      <w:pPr>
        <w:pStyle w:val="BodyText"/>
        <w:numPr>
          <w:ilvl w:val="1"/>
          <w:numId w:val="3"/>
        </w:numPr>
        <w:tabs>
          <w:tab w:val="left" w:pos="820"/>
        </w:tabs>
        <w:kinsoku w:val="0"/>
        <w:overflowPunct w:val="0"/>
        <w:ind w:left="820"/>
        <w:rPr>
          <w:sz w:val="24"/>
          <w:szCs w:val="24"/>
        </w:rPr>
      </w:pPr>
      <w:r w:rsidRPr="00B41CDF">
        <w:rPr>
          <w:sz w:val="24"/>
          <w:szCs w:val="24"/>
        </w:rPr>
        <w:t>Certifications</w:t>
      </w:r>
      <w:r w:rsidR="00D256D4" w:rsidRPr="00B41CDF">
        <w:rPr>
          <w:sz w:val="24"/>
          <w:szCs w:val="24"/>
        </w:rPr>
        <w:t xml:space="preserve"> (when connected to an sc controller)</w:t>
      </w:r>
    </w:p>
    <w:p w:rsidR="00D256D4" w:rsidRPr="00B41CDF" w:rsidRDefault="00D256D4" w:rsidP="000E2293">
      <w:pPr>
        <w:pStyle w:val="CSIOUTLINE"/>
        <w:numPr>
          <w:ilvl w:val="2"/>
          <w:numId w:val="3"/>
        </w:numPr>
        <w:ind w:left="1170"/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EMC: CE compliant for conducted and radiated emissions CISPR 11 (Class A limits), EMC Immunity EN 61326-1 (Industrial limits)</w:t>
      </w:r>
    </w:p>
    <w:p w:rsidR="00D256D4" w:rsidRPr="00B41CDF" w:rsidRDefault="00D256D4" w:rsidP="000E2293">
      <w:pPr>
        <w:pStyle w:val="CSIOUTLINE"/>
        <w:numPr>
          <w:ilvl w:val="2"/>
          <w:numId w:val="3"/>
        </w:numPr>
        <w:ind w:left="1170"/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Safety: General Purpose UL/CSA 61010-1 with cETLus safety mark</w:t>
      </w:r>
    </w:p>
    <w:p w:rsidR="00D256D4" w:rsidRDefault="00D256D4" w:rsidP="000E2293">
      <w:pPr>
        <w:pStyle w:val="CSIOUTLINE"/>
        <w:numPr>
          <w:ilvl w:val="2"/>
          <w:numId w:val="3"/>
        </w:numPr>
        <w:ind w:left="1170"/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Australian C-TICK and Korean KC Markings</w:t>
      </w:r>
    </w:p>
    <w:p w:rsidR="00200BE6" w:rsidRPr="00B41CDF" w:rsidRDefault="00200BE6" w:rsidP="000E2293">
      <w:pPr>
        <w:pStyle w:val="CSIOUTLINE"/>
        <w:numPr>
          <w:ilvl w:val="2"/>
          <w:numId w:val="3"/>
        </w:numPr>
        <w:ind w:left="11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NEMA 4X/IP6</w:t>
      </w:r>
      <w:r w:rsidR="0067422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dust and water ingress rating</w:t>
      </w:r>
      <w:r w:rsidR="0067422D">
        <w:rPr>
          <w:rFonts w:ascii="Times New Roman" w:hAnsi="Times New Roman"/>
          <w:sz w:val="24"/>
        </w:rPr>
        <w:t>s</w:t>
      </w:r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0E2293" w:rsidRPr="00B41CDF" w:rsidRDefault="00676587" w:rsidP="000E2293">
      <w:pPr>
        <w:pStyle w:val="BodyText"/>
        <w:numPr>
          <w:ilvl w:val="1"/>
          <w:numId w:val="3"/>
        </w:numPr>
        <w:tabs>
          <w:tab w:val="left" w:pos="820"/>
        </w:tabs>
        <w:kinsoku w:val="0"/>
        <w:overflowPunct w:val="0"/>
        <w:ind w:left="820"/>
        <w:rPr>
          <w:sz w:val="24"/>
          <w:szCs w:val="24"/>
        </w:rPr>
      </w:pPr>
      <w:r w:rsidRPr="00B41CDF">
        <w:rPr>
          <w:sz w:val="24"/>
          <w:szCs w:val="24"/>
        </w:rPr>
        <w:t>Environ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ental</w:t>
      </w:r>
      <w:r w:rsidRPr="00B41CDF">
        <w:rPr>
          <w:spacing w:val="-26"/>
          <w:sz w:val="24"/>
          <w:szCs w:val="24"/>
        </w:rPr>
        <w:t xml:space="preserve"> </w:t>
      </w:r>
      <w:r w:rsidRPr="00B41CDF">
        <w:rPr>
          <w:sz w:val="24"/>
          <w:szCs w:val="24"/>
        </w:rPr>
        <w:t>Require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ents</w:t>
      </w:r>
    </w:p>
    <w:p w:rsidR="000E2293" w:rsidRPr="00B41CDF" w:rsidRDefault="00197CB1" w:rsidP="000E2293">
      <w:pPr>
        <w:pStyle w:val="BodyText"/>
        <w:numPr>
          <w:ilvl w:val="2"/>
          <w:numId w:val="3"/>
        </w:numPr>
        <w:tabs>
          <w:tab w:val="left" w:pos="1170"/>
        </w:tabs>
        <w:kinsoku w:val="0"/>
        <w:overflowPunct w:val="0"/>
        <w:ind w:left="1170"/>
        <w:rPr>
          <w:sz w:val="24"/>
          <w:szCs w:val="24"/>
        </w:rPr>
      </w:pPr>
      <w:r w:rsidRPr="00B41CDF">
        <w:rPr>
          <w:sz w:val="24"/>
          <w:szCs w:val="24"/>
        </w:rPr>
        <w:t>Operational Criteria</w:t>
      </w:r>
    </w:p>
    <w:p w:rsidR="00197CB1" w:rsidRPr="00B41CDF" w:rsidRDefault="00197CB1" w:rsidP="00197CB1">
      <w:pPr>
        <w:pStyle w:val="BodyText"/>
        <w:numPr>
          <w:ilvl w:val="3"/>
          <w:numId w:val="3"/>
        </w:numPr>
        <w:tabs>
          <w:tab w:val="left" w:pos="1170"/>
        </w:tabs>
        <w:kinsoku w:val="0"/>
        <w:overflowPunct w:val="0"/>
        <w:ind w:left="1170" w:firstLine="0"/>
        <w:rPr>
          <w:sz w:val="24"/>
          <w:szCs w:val="24"/>
        </w:rPr>
      </w:pPr>
      <w:r w:rsidRPr="00B41CDF">
        <w:rPr>
          <w:sz w:val="24"/>
          <w:szCs w:val="24"/>
        </w:rPr>
        <w:t>Storage Temperature Range</w:t>
      </w:r>
    </w:p>
    <w:p w:rsidR="00197CB1" w:rsidRPr="00B41CDF" w:rsidRDefault="00197CB1" w:rsidP="00197CB1">
      <w:pPr>
        <w:pStyle w:val="BodyText"/>
        <w:numPr>
          <w:ilvl w:val="4"/>
          <w:numId w:val="3"/>
        </w:numPr>
        <w:tabs>
          <w:tab w:val="left" w:pos="1710"/>
        </w:tabs>
        <w:kinsoku w:val="0"/>
        <w:overflowPunct w:val="0"/>
        <w:ind w:left="1710" w:hanging="270"/>
        <w:rPr>
          <w:sz w:val="24"/>
          <w:szCs w:val="24"/>
        </w:rPr>
      </w:pPr>
      <w:r w:rsidRPr="00B41CDF">
        <w:rPr>
          <w:sz w:val="24"/>
          <w:szCs w:val="24"/>
        </w:rPr>
        <w:t>-20 to 60 °C (-4 to 140 °F)</w:t>
      </w:r>
    </w:p>
    <w:p w:rsidR="00197CB1" w:rsidRPr="00B41CDF" w:rsidRDefault="00197CB1" w:rsidP="00197CB1">
      <w:pPr>
        <w:pStyle w:val="BodyText"/>
        <w:numPr>
          <w:ilvl w:val="3"/>
          <w:numId w:val="3"/>
        </w:numPr>
        <w:tabs>
          <w:tab w:val="left" w:pos="1440"/>
          <w:tab w:val="left" w:pos="1710"/>
        </w:tabs>
        <w:kinsoku w:val="0"/>
        <w:overflowPunct w:val="0"/>
        <w:ind w:left="1170" w:firstLine="0"/>
        <w:rPr>
          <w:sz w:val="24"/>
          <w:szCs w:val="24"/>
        </w:rPr>
      </w:pPr>
      <w:r w:rsidRPr="00B41CDF">
        <w:rPr>
          <w:sz w:val="24"/>
          <w:szCs w:val="24"/>
        </w:rPr>
        <w:t>Operating Temperature Range</w:t>
      </w:r>
    </w:p>
    <w:p w:rsidR="00197CB1" w:rsidRPr="00B41CDF" w:rsidRDefault="00197CB1" w:rsidP="00197CB1">
      <w:pPr>
        <w:pStyle w:val="BodyText"/>
        <w:numPr>
          <w:ilvl w:val="4"/>
          <w:numId w:val="3"/>
        </w:numPr>
        <w:tabs>
          <w:tab w:val="left" w:pos="1440"/>
          <w:tab w:val="left" w:pos="1710"/>
        </w:tabs>
        <w:kinsoku w:val="0"/>
        <w:overflowPunct w:val="0"/>
        <w:ind w:left="1170" w:firstLine="270"/>
        <w:rPr>
          <w:sz w:val="24"/>
          <w:szCs w:val="24"/>
        </w:rPr>
      </w:pPr>
      <w:r w:rsidRPr="00B41CDF">
        <w:rPr>
          <w:sz w:val="24"/>
          <w:szCs w:val="24"/>
        </w:rPr>
        <w:t>0 to 45 °C (32 to 113 °F)</w:t>
      </w:r>
    </w:p>
    <w:p w:rsidR="00197CB1" w:rsidRPr="00B41CDF" w:rsidRDefault="00197CB1" w:rsidP="00197CB1">
      <w:pPr>
        <w:pStyle w:val="BodyText"/>
        <w:numPr>
          <w:ilvl w:val="3"/>
          <w:numId w:val="3"/>
        </w:numPr>
        <w:tabs>
          <w:tab w:val="left" w:pos="1440"/>
          <w:tab w:val="left" w:pos="1710"/>
        </w:tabs>
        <w:kinsoku w:val="0"/>
        <w:overflowPunct w:val="0"/>
        <w:ind w:left="1170" w:firstLine="0"/>
        <w:rPr>
          <w:sz w:val="24"/>
          <w:szCs w:val="24"/>
        </w:rPr>
      </w:pPr>
      <w:r w:rsidRPr="00B41CDF">
        <w:rPr>
          <w:sz w:val="24"/>
          <w:szCs w:val="24"/>
        </w:rPr>
        <w:t>Sample Temperature Range</w:t>
      </w:r>
    </w:p>
    <w:p w:rsidR="00197CB1" w:rsidRPr="00B41CDF" w:rsidRDefault="00197CB1" w:rsidP="00197CB1">
      <w:pPr>
        <w:pStyle w:val="BodyText"/>
        <w:numPr>
          <w:ilvl w:val="4"/>
          <w:numId w:val="3"/>
        </w:numPr>
        <w:tabs>
          <w:tab w:val="left" w:pos="1440"/>
          <w:tab w:val="left" w:pos="1710"/>
        </w:tabs>
        <w:kinsoku w:val="0"/>
        <w:overflowPunct w:val="0"/>
        <w:ind w:left="1170" w:firstLine="270"/>
        <w:rPr>
          <w:sz w:val="24"/>
          <w:szCs w:val="24"/>
        </w:rPr>
      </w:pPr>
      <w:r w:rsidRPr="00B41CDF">
        <w:rPr>
          <w:sz w:val="24"/>
          <w:szCs w:val="24"/>
        </w:rPr>
        <w:t>2 to 45°C (35 to 113 °F)</w:t>
      </w:r>
    </w:p>
    <w:p w:rsidR="00197CB1" w:rsidRPr="00B41CDF" w:rsidRDefault="00197CB1" w:rsidP="00197CB1">
      <w:pPr>
        <w:pStyle w:val="BodyText"/>
        <w:numPr>
          <w:ilvl w:val="3"/>
          <w:numId w:val="3"/>
        </w:numPr>
        <w:tabs>
          <w:tab w:val="left" w:pos="1440"/>
          <w:tab w:val="left" w:pos="1710"/>
        </w:tabs>
        <w:kinsoku w:val="0"/>
        <w:overflowPunct w:val="0"/>
        <w:ind w:left="1170" w:firstLine="0"/>
        <w:rPr>
          <w:sz w:val="24"/>
          <w:szCs w:val="24"/>
        </w:rPr>
      </w:pPr>
      <w:r w:rsidRPr="00B41CDF">
        <w:rPr>
          <w:sz w:val="24"/>
          <w:szCs w:val="24"/>
        </w:rPr>
        <w:t>Sample Pressure Range</w:t>
      </w:r>
    </w:p>
    <w:p w:rsidR="00197CB1" w:rsidRDefault="00197CB1" w:rsidP="00197CB1">
      <w:pPr>
        <w:pStyle w:val="BodyText"/>
        <w:numPr>
          <w:ilvl w:val="4"/>
          <w:numId w:val="3"/>
        </w:numPr>
        <w:tabs>
          <w:tab w:val="left" w:pos="1440"/>
          <w:tab w:val="left" w:pos="1710"/>
        </w:tabs>
        <w:kinsoku w:val="0"/>
        <w:overflowPunct w:val="0"/>
        <w:ind w:left="1170" w:firstLine="270"/>
        <w:jc w:val="both"/>
        <w:rPr>
          <w:sz w:val="24"/>
          <w:szCs w:val="24"/>
        </w:rPr>
      </w:pPr>
      <w:r w:rsidRPr="00B41CDF">
        <w:rPr>
          <w:sz w:val="24"/>
          <w:szCs w:val="24"/>
        </w:rPr>
        <w:t>1.4 to 28 psi (0.1 to 2 bar)</w:t>
      </w:r>
    </w:p>
    <w:p w:rsidR="00B22B3A" w:rsidRDefault="00B22B3A" w:rsidP="00B22B3A">
      <w:pPr>
        <w:pStyle w:val="CSIOUTLINE"/>
        <w:numPr>
          <w:ilvl w:val="3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pH Range</w:t>
      </w:r>
    </w:p>
    <w:p w:rsidR="00B22B3A" w:rsidRPr="007F3AEE" w:rsidRDefault="00B22B3A" w:rsidP="00B22B3A">
      <w:pPr>
        <w:pStyle w:val="CSIOUTLINE"/>
        <w:numPr>
          <w:ilvl w:val="4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 4 to pH 8 (Acidification unit available for &gt;8 pH)</w:t>
      </w:r>
    </w:p>
    <w:p w:rsidR="00B22B3A" w:rsidRPr="00B41CDF" w:rsidRDefault="00B22B3A" w:rsidP="00B22B3A">
      <w:pPr>
        <w:pStyle w:val="BodyText"/>
        <w:tabs>
          <w:tab w:val="left" w:pos="1440"/>
          <w:tab w:val="left" w:pos="1710"/>
        </w:tabs>
        <w:kinsoku w:val="0"/>
        <w:overflowPunct w:val="0"/>
        <w:jc w:val="both"/>
        <w:rPr>
          <w:sz w:val="24"/>
          <w:szCs w:val="24"/>
        </w:rPr>
      </w:pPr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676587" w:rsidRPr="00B41CDF" w:rsidRDefault="00676587">
      <w:pPr>
        <w:pStyle w:val="BodyText"/>
        <w:numPr>
          <w:ilvl w:val="1"/>
          <w:numId w:val="3"/>
        </w:numPr>
        <w:tabs>
          <w:tab w:val="left" w:pos="820"/>
        </w:tabs>
        <w:kinsoku w:val="0"/>
        <w:overflowPunct w:val="0"/>
        <w:ind w:left="820"/>
        <w:rPr>
          <w:sz w:val="24"/>
          <w:szCs w:val="24"/>
        </w:rPr>
      </w:pPr>
      <w:r w:rsidRPr="00B41CDF">
        <w:rPr>
          <w:sz w:val="24"/>
          <w:szCs w:val="24"/>
        </w:rPr>
        <w:t>Warranty</w:t>
      </w:r>
    </w:p>
    <w:p w:rsidR="00676587" w:rsidRPr="00B41CDF" w:rsidRDefault="00676587" w:rsidP="00B41CDF">
      <w:pPr>
        <w:pStyle w:val="BodyText"/>
        <w:numPr>
          <w:ilvl w:val="2"/>
          <w:numId w:val="3"/>
        </w:numPr>
        <w:tabs>
          <w:tab w:val="left" w:pos="1180"/>
        </w:tabs>
        <w:kinsoku w:val="0"/>
        <w:overflowPunct w:val="0"/>
        <w:ind w:left="1180" w:hanging="370"/>
        <w:rPr>
          <w:sz w:val="24"/>
          <w:szCs w:val="24"/>
        </w:rPr>
      </w:pPr>
      <w:r w:rsidRPr="00B41CDF">
        <w:rPr>
          <w:sz w:val="24"/>
          <w:szCs w:val="24"/>
        </w:rPr>
        <w:t>The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product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pacing w:val="-1"/>
          <w:sz w:val="24"/>
          <w:szCs w:val="24"/>
        </w:rPr>
        <w:t>i</w:t>
      </w:r>
      <w:r w:rsidRPr="00B41CDF">
        <w:rPr>
          <w:sz w:val="24"/>
          <w:szCs w:val="24"/>
        </w:rPr>
        <w:t>ncludes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a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one-</w:t>
      </w:r>
      <w:r w:rsidRPr="00B41CDF">
        <w:rPr>
          <w:spacing w:val="1"/>
          <w:sz w:val="24"/>
          <w:szCs w:val="24"/>
        </w:rPr>
        <w:t>y</w:t>
      </w:r>
      <w:r w:rsidRPr="00B41CDF">
        <w:rPr>
          <w:sz w:val="24"/>
          <w:szCs w:val="24"/>
        </w:rPr>
        <w:t>ear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warranty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from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the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date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of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ship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-1"/>
          <w:sz w:val="24"/>
          <w:szCs w:val="24"/>
        </w:rPr>
        <w:t>e</w:t>
      </w:r>
      <w:r w:rsidRPr="00B41CDF">
        <w:rPr>
          <w:spacing w:val="1"/>
          <w:sz w:val="24"/>
          <w:szCs w:val="24"/>
        </w:rPr>
        <w:t>n</w:t>
      </w:r>
      <w:r w:rsidRPr="00B41CDF">
        <w:rPr>
          <w:sz w:val="24"/>
          <w:szCs w:val="24"/>
        </w:rPr>
        <w:t>t.</w:t>
      </w:r>
    </w:p>
    <w:p w:rsidR="00676587" w:rsidRPr="00B41CDF" w:rsidRDefault="00676587">
      <w:pPr>
        <w:kinsoku w:val="0"/>
        <w:overflowPunct w:val="0"/>
        <w:spacing w:line="200" w:lineRule="exact"/>
      </w:pPr>
    </w:p>
    <w:p w:rsidR="00676587" w:rsidRPr="00B41CDF" w:rsidRDefault="00676587">
      <w:pPr>
        <w:kinsoku w:val="0"/>
        <w:overflowPunct w:val="0"/>
        <w:spacing w:before="19" w:line="220" w:lineRule="exact"/>
      </w:pPr>
    </w:p>
    <w:p w:rsidR="00676587" w:rsidRPr="00B41CDF" w:rsidRDefault="00676587" w:rsidP="00B41CDF">
      <w:pPr>
        <w:pStyle w:val="BodyText"/>
        <w:numPr>
          <w:ilvl w:val="1"/>
          <w:numId w:val="3"/>
        </w:numPr>
        <w:tabs>
          <w:tab w:val="left" w:pos="720"/>
        </w:tabs>
        <w:kinsoku w:val="0"/>
        <w:overflowPunct w:val="0"/>
        <w:spacing w:before="71"/>
        <w:ind w:left="720" w:hanging="600"/>
        <w:rPr>
          <w:sz w:val="24"/>
          <w:szCs w:val="24"/>
        </w:rPr>
      </w:pPr>
      <w:r w:rsidRPr="00B41CDF">
        <w:rPr>
          <w:sz w:val="24"/>
          <w:szCs w:val="24"/>
        </w:rPr>
        <w:t>Maintenance</w:t>
      </w:r>
      <w:r w:rsidRPr="00B41CDF">
        <w:rPr>
          <w:spacing w:val="-17"/>
          <w:sz w:val="24"/>
          <w:szCs w:val="24"/>
        </w:rPr>
        <w:t xml:space="preserve"> </w:t>
      </w:r>
      <w:r w:rsidRPr="00B41CDF">
        <w:rPr>
          <w:sz w:val="24"/>
          <w:szCs w:val="24"/>
        </w:rPr>
        <w:t>Service</w:t>
      </w:r>
    </w:p>
    <w:p w:rsidR="00197CB1" w:rsidRPr="00B41CDF" w:rsidRDefault="00197CB1" w:rsidP="00197CB1">
      <w:pPr>
        <w:pStyle w:val="CSIOUTLINE"/>
        <w:numPr>
          <w:ilvl w:val="2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Scheduled Maintenance</w:t>
      </w:r>
    </w:p>
    <w:p w:rsidR="00197CB1" w:rsidRPr="00B41CDF" w:rsidRDefault="00B41CDF" w:rsidP="00197CB1">
      <w:pPr>
        <w:pStyle w:val="CSIOUTLINE"/>
        <w:numPr>
          <w:ilvl w:val="3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Ozone </w:t>
      </w:r>
      <w:r w:rsidR="00197CB1" w:rsidRPr="00B41CDF">
        <w:rPr>
          <w:rFonts w:ascii="Times New Roman" w:hAnsi="Times New Roman"/>
          <w:sz w:val="24"/>
        </w:rPr>
        <w:t>sensor calibration every two months</w:t>
      </w:r>
    </w:p>
    <w:p w:rsidR="00197CB1" w:rsidRPr="00B41CDF" w:rsidRDefault="00197CB1" w:rsidP="00197CB1">
      <w:pPr>
        <w:pStyle w:val="CSIOUTLINE"/>
        <w:numPr>
          <w:ilvl w:val="3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Replace tubing annually</w:t>
      </w:r>
    </w:p>
    <w:p w:rsidR="00197CB1" w:rsidRPr="00B41CDF" w:rsidRDefault="00197CB1" w:rsidP="00197CB1">
      <w:pPr>
        <w:pStyle w:val="CSIOUTLINE"/>
        <w:numPr>
          <w:ilvl w:val="2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Unscheduled Maintenance</w:t>
      </w:r>
    </w:p>
    <w:p w:rsidR="00197CB1" w:rsidRPr="00B41CDF" w:rsidRDefault="00197CB1" w:rsidP="00197CB1">
      <w:pPr>
        <w:pStyle w:val="CSIOUTLINE"/>
        <w:numPr>
          <w:ilvl w:val="3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Replace membrane and electrolyte each 6 months (3 to 12 month range depending on sample)</w:t>
      </w:r>
    </w:p>
    <w:p w:rsidR="00197CB1" w:rsidRPr="00B41CDF" w:rsidRDefault="00197CB1" w:rsidP="00197CB1">
      <w:pPr>
        <w:pStyle w:val="CSIOUTLINE"/>
        <w:numPr>
          <w:ilvl w:val="3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Clean electrode and pH sensor flow cell as required by sample (recommended every 6 months)</w:t>
      </w:r>
    </w:p>
    <w:p w:rsidR="00676587" w:rsidRPr="00B41CDF" w:rsidRDefault="00676587">
      <w:pPr>
        <w:kinsoku w:val="0"/>
        <w:overflowPunct w:val="0"/>
        <w:spacing w:before="5" w:line="100" w:lineRule="exact"/>
      </w:pPr>
    </w:p>
    <w:p w:rsidR="00676587" w:rsidRPr="00B41CDF" w:rsidRDefault="00676587">
      <w:pPr>
        <w:kinsoku w:val="0"/>
        <w:overflowPunct w:val="0"/>
        <w:spacing w:line="200" w:lineRule="exact"/>
      </w:pPr>
    </w:p>
    <w:p w:rsidR="00676587" w:rsidRPr="00B41CDF" w:rsidRDefault="00676587">
      <w:pPr>
        <w:kinsoku w:val="0"/>
        <w:overflowPunct w:val="0"/>
        <w:spacing w:line="200" w:lineRule="exact"/>
      </w:pPr>
    </w:p>
    <w:p w:rsidR="00676587" w:rsidRPr="00B41CDF" w:rsidRDefault="00676587">
      <w:pPr>
        <w:pStyle w:val="BodyText"/>
        <w:kinsoku w:val="0"/>
        <w:overflowPunct w:val="0"/>
        <w:ind w:left="119" w:firstLine="0"/>
        <w:rPr>
          <w:sz w:val="24"/>
          <w:szCs w:val="24"/>
        </w:rPr>
      </w:pPr>
      <w:r w:rsidRPr="00B41CDF">
        <w:rPr>
          <w:sz w:val="24"/>
          <w:szCs w:val="24"/>
        </w:rPr>
        <w:t>PART</w:t>
      </w:r>
      <w:r w:rsidRPr="00B41CDF">
        <w:rPr>
          <w:spacing w:val="-5"/>
          <w:sz w:val="24"/>
          <w:szCs w:val="24"/>
        </w:rPr>
        <w:t xml:space="preserve"> </w:t>
      </w:r>
      <w:proofErr w:type="gramStart"/>
      <w:r w:rsidRPr="00B41CDF">
        <w:rPr>
          <w:sz w:val="24"/>
          <w:szCs w:val="24"/>
        </w:rPr>
        <w:t xml:space="preserve">2 </w:t>
      </w:r>
      <w:r w:rsidRPr="00B41CDF">
        <w:rPr>
          <w:spacing w:val="49"/>
          <w:sz w:val="24"/>
          <w:szCs w:val="24"/>
        </w:rPr>
        <w:t xml:space="preserve"> </w:t>
      </w:r>
      <w:r w:rsidRPr="00B41CDF">
        <w:rPr>
          <w:spacing w:val="-1"/>
          <w:sz w:val="24"/>
          <w:szCs w:val="24"/>
        </w:rPr>
        <w:t>PROD</w:t>
      </w:r>
      <w:r w:rsidRPr="00B41CDF">
        <w:rPr>
          <w:spacing w:val="1"/>
          <w:sz w:val="24"/>
          <w:szCs w:val="24"/>
        </w:rPr>
        <w:t>U</w:t>
      </w:r>
      <w:r w:rsidRPr="00B41CDF">
        <w:rPr>
          <w:spacing w:val="-1"/>
          <w:sz w:val="24"/>
          <w:szCs w:val="24"/>
        </w:rPr>
        <w:t>CTS</w:t>
      </w:r>
      <w:proofErr w:type="gramEnd"/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676587" w:rsidRPr="00B41CDF" w:rsidRDefault="00676587">
      <w:pPr>
        <w:pStyle w:val="BodyText"/>
        <w:numPr>
          <w:ilvl w:val="1"/>
          <w:numId w:val="2"/>
        </w:numPr>
        <w:tabs>
          <w:tab w:val="left" w:pos="839"/>
        </w:tabs>
        <w:kinsoku w:val="0"/>
        <w:overflowPunct w:val="0"/>
        <w:ind w:left="840"/>
        <w:rPr>
          <w:sz w:val="24"/>
          <w:szCs w:val="24"/>
        </w:rPr>
      </w:pPr>
      <w:r w:rsidRPr="00B41CDF">
        <w:rPr>
          <w:sz w:val="24"/>
          <w:szCs w:val="24"/>
        </w:rPr>
        <w:t>Manufacturer</w:t>
      </w:r>
    </w:p>
    <w:p w:rsidR="00676587" w:rsidRPr="00B41CDF" w:rsidRDefault="00676587">
      <w:pPr>
        <w:pStyle w:val="BodyText"/>
        <w:numPr>
          <w:ilvl w:val="2"/>
          <w:numId w:val="2"/>
        </w:numPr>
        <w:tabs>
          <w:tab w:val="left" w:pos="1200"/>
        </w:tabs>
        <w:kinsoku w:val="0"/>
        <w:overflowPunct w:val="0"/>
        <w:ind w:left="1200"/>
        <w:rPr>
          <w:sz w:val="24"/>
          <w:szCs w:val="24"/>
        </w:rPr>
      </w:pPr>
      <w:r w:rsidRPr="00B41CDF">
        <w:rPr>
          <w:sz w:val="24"/>
          <w:szCs w:val="24"/>
        </w:rPr>
        <w:t>Hach</w:t>
      </w:r>
      <w:r w:rsidRPr="00B41CDF">
        <w:rPr>
          <w:spacing w:val="-9"/>
          <w:sz w:val="24"/>
          <w:szCs w:val="24"/>
        </w:rPr>
        <w:t xml:space="preserve"> </w:t>
      </w:r>
      <w:r w:rsidRPr="00B41CDF">
        <w:rPr>
          <w:sz w:val="24"/>
          <w:szCs w:val="24"/>
        </w:rPr>
        <w:t>C</w:t>
      </w:r>
      <w:r w:rsidRPr="00B41CDF">
        <w:rPr>
          <w:spacing w:val="1"/>
          <w:sz w:val="24"/>
          <w:szCs w:val="24"/>
        </w:rPr>
        <w:t>o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pa</w:t>
      </w:r>
      <w:r w:rsidRPr="00B41CDF">
        <w:rPr>
          <w:spacing w:val="-1"/>
          <w:sz w:val="24"/>
          <w:szCs w:val="24"/>
        </w:rPr>
        <w:t>n</w:t>
      </w:r>
      <w:r w:rsidRPr="00B41CDF">
        <w:rPr>
          <w:spacing w:val="1"/>
          <w:sz w:val="24"/>
          <w:szCs w:val="24"/>
        </w:rPr>
        <w:t>y</w:t>
      </w:r>
      <w:r w:rsidRPr="00B41CDF">
        <w:rPr>
          <w:sz w:val="24"/>
          <w:szCs w:val="24"/>
        </w:rPr>
        <w:t>,</w:t>
      </w:r>
      <w:r w:rsidRPr="00B41CDF">
        <w:rPr>
          <w:spacing w:val="-9"/>
          <w:sz w:val="24"/>
          <w:szCs w:val="24"/>
        </w:rPr>
        <w:t xml:space="preserve"> </w:t>
      </w:r>
      <w:r w:rsidRPr="00B41CDF">
        <w:rPr>
          <w:sz w:val="24"/>
          <w:szCs w:val="24"/>
        </w:rPr>
        <w:t>L</w:t>
      </w:r>
      <w:r w:rsidRPr="00B41CDF">
        <w:rPr>
          <w:spacing w:val="-1"/>
          <w:sz w:val="24"/>
          <w:szCs w:val="24"/>
        </w:rPr>
        <w:t>o</w:t>
      </w:r>
      <w:r w:rsidRPr="00B41CDF">
        <w:rPr>
          <w:sz w:val="24"/>
          <w:szCs w:val="24"/>
        </w:rPr>
        <w:t>veland,</w:t>
      </w:r>
      <w:r w:rsidRPr="00B41CDF">
        <w:rPr>
          <w:spacing w:val="-9"/>
          <w:sz w:val="24"/>
          <w:szCs w:val="24"/>
        </w:rPr>
        <w:t xml:space="preserve"> </w:t>
      </w:r>
      <w:r w:rsidRPr="00B41CDF">
        <w:rPr>
          <w:sz w:val="24"/>
          <w:szCs w:val="24"/>
        </w:rPr>
        <w:t>CO</w:t>
      </w:r>
    </w:p>
    <w:p w:rsidR="00676587" w:rsidRPr="00B41CDF" w:rsidRDefault="00676587" w:rsidP="00B851B2">
      <w:pPr>
        <w:pStyle w:val="BodyText"/>
        <w:numPr>
          <w:ilvl w:val="3"/>
          <w:numId w:val="2"/>
        </w:numPr>
        <w:tabs>
          <w:tab w:val="left" w:pos="1440"/>
        </w:tabs>
        <w:kinsoku w:val="0"/>
        <w:overflowPunct w:val="0"/>
        <w:ind w:left="1440"/>
        <w:rPr>
          <w:sz w:val="24"/>
          <w:szCs w:val="24"/>
          <w:lang w:val="es-MX"/>
        </w:rPr>
      </w:pPr>
      <w:proofErr w:type="spellStart"/>
      <w:r w:rsidRPr="00B41CDF">
        <w:rPr>
          <w:sz w:val="24"/>
          <w:szCs w:val="24"/>
          <w:lang w:val="es-MX"/>
        </w:rPr>
        <w:t>Model</w:t>
      </w:r>
      <w:proofErr w:type="spellEnd"/>
      <w:r w:rsidRPr="00B41CDF">
        <w:rPr>
          <w:spacing w:val="-10"/>
          <w:sz w:val="24"/>
          <w:szCs w:val="24"/>
          <w:lang w:val="es-MX"/>
        </w:rPr>
        <w:t xml:space="preserve"> </w:t>
      </w:r>
      <w:r w:rsidRPr="00B41CDF">
        <w:rPr>
          <w:sz w:val="24"/>
          <w:szCs w:val="24"/>
          <w:lang w:val="es-MX"/>
        </w:rPr>
        <w:t>9</w:t>
      </w:r>
      <w:r w:rsidRPr="00B41CDF">
        <w:rPr>
          <w:spacing w:val="-1"/>
          <w:sz w:val="24"/>
          <w:szCs w:val="24"/>
          <w:lang w:val="es-MX"/>
        </w:rPr>
        <w:t>1</w:t>
      </w:r>
      <w:r w:rsidRPr="00B41CDF">
        <w:rPr>
          <w:sz w:val="24"/>
          <w:szCs w:val="24"/>
          <w:lang w:val="es-MX"/>
        </w:rPr>
        <w:t>85</w:t>
      </w:r>
      <w:r w:rsidRPr="00B41CDF">
        <w:rPr>
          <w:spacing w:val="-2"/>
          <w:sz w:val="24"/>
          <w:szCs w:val="24"/>
          <w:lang w:val="es-MX"/>
        </w:rPr>
        <w:t>s</w:t>
      </w:r>
      <w:r w:rsidRPr="00B41CDF">
        <w:rPr>
          <w:sz w:val="24"/>
          <w:szCs w:val="24"/>
          <w:lang w:val="es-MX"/>
        </w:rPr>
        <w:t>c</w:t>
      </w:r>
      <w:r w:rsidRPr="00B41CDF">
        <w:rPr>
          <w:spacing w:val="-9"/>
          <w:sz w:val="24"/>
          <w:szCs w:val="24"/>
          <w:lang w:val="es-MX"/>
        </w:rPr>
        <w:t xml:space="preserve"> </w:t>
      </w:r>
      <w:r w:rsidRPr="00B41CDF">
        <w:rPr>
          <w:sz w:val="24"/>
          <w:szCs w:val="24"/>
          <w:lang w:val="es-MX"/>
        </w:rPr>
        <w:t>A</w:t>
      </w:r>
      <w:r w:rsidRPr="00B41CDF">
        <w:rPr>
          <w:spacing w:val="-2"/>
          <w:sz w:val="24"/>
          <w:szCs w:val="24"/>
          <w:lang w:val="es-MX"/>
        </w:rPr>
        <w:t>m</w:t>
      </w:r>
      <w:r w:rsidRPr="00B41CDF">
        <w:rPr>
          <w:sz w:val="24"/>
          <w:szCs w:val="24"/>
          <w:lang w:val="es-MX"/>
        </w:rPr>
        <w:t>per</w:t>
      </w:r>
      <w:r w:rsidRPr="00B41CDF">
        <w:rPr>
          <w:spacing w:val="1"/>
          <w:sz w:val="24"/>
          <w:szCs w:val="24"/>
          <w:lang w:val="es-MX"/>
        </w:rPr>
        <w:t>o</w:t>
      </w:r>
      <w:r w:rsidRPr="00B41CDF">
        <w:rPr>
          <w:sz w:val="24"/>
          <w:szCs w:val="24"/>
          <w:lang w:val="es-MX"/>
        </w:rPr>
        <w:t>metric</w:t>
      </w:r>
      <w:r w:rsidRPr="00B41CDF">
        <w:rPr>
          <w:spacing w:val="-9"/>
          <w:sz w:val="24"/>
          <w:szCs w:val="24"/>
          <w:lang w:val="es-MX"/>
        </w:rPr>
        <w:t xml:space="preserve"> </w:t>
      </w:r>
      <w:r w:rsidRPr="00B41CDF">
        <w:rPr>
          <w:sz w:val="24"/>
          <w:szCs w:val="24"/>
          <w:lang w:val="es-MX"/>
        </w:rPr>
        <w:t>Ozone</w:t>
      </w:r>
      <w:r w:rsidRPr="00B41CDF">
        <w:rPr>
          <w:spacing w:val="-9"/>
          <w:sz w:val="24"/>
          <w:szCs w:val="24"/>
          <w:lang w:val="es-MX"/>
        </w:rPr>
        <w:t xml:space="preserve"> </w:t>
      </w:r>
      <w:r w:rsidR="00197CB1" w:rsidRPr="00B41CDF">
        <w:rPr>
          <w:sz w:val="24"/>
          <w:szCs w:val="24"/>
          <w:lang w:val="es-MX"/>
        </w:rPr>
        <w:t>Analyzer</w:t>
      </w:r>
    </w:p>
    <w:p w:rsidR="00676587" w:rsidRPr="00B41CDF" w:rsidRDefault="00676587">
      <w:pPr>
        <w:kinsoku w:val="0"/>
        <w:overflowPunct w:val="0"/>
        <w:spacing w:before="13" w:line="240" w:lineRule="exact"/>
        <w:rPr>
          <w:lang w:val="es-MX"/>
        </w:rPr>
      </w:pPr>
    </w:p>
    <w:p w:rsidR="00676587" w:rsidRPr="00B41CDF" w:rsidRDefault="00676587">
      <w:pPr>
        <w:pStyle w:val="BodyText"/>
        <w:numPr>
          <w:ilvl w:val="1"/>
          <w:numId w:val="2"/>
        </w:numPr>
        <w:tabs>
          <w:tab w:val="left" w:pos="839"/>
        </w:tabs>
        <w:kinsoku w:val="0"/>
        <w:overflowPunct w:val="0"/>
        <w:ind w:left="840"/>
        <w:rPr>
          <w:sz w:val="24"/>
          <w:szCs w:val="24"/>
        </w:rPr>
      </w:pPr>
      <w:r w:rsidRPr="00B41CDF">
        <w:rPr>
          <w:sz w:val="24"/>
          <w:szCs w:val="24"/>
        </w:rPr>
        <w:t>Manufactured</w:t>
      </w:r>
      <w:r w:rsidRPr="00B41CDF">
        <w:rPr>
          <w:spacing w:val="-17"/>
          <w:sz w:val="24"/>
          <w:szCs w:val="24"/>
        </w:rPr>
        <w:t xml:space="preserve"> </w:t>
      </w:r>
      <w:r w:rsidRPr="00B41CDF">
        <w:rPr>
          <w:sz w:val="24"/>
          <w:szCs w:val="24"/>
        </w:rPr>
        <w:t>Unit</w:t>
      </w:r>
    </w:p>
    <w:p w:rsidR="00676587" w:rsidRPr="00B41CDF" w:rsidRDefault="00676587">
      <w:pPr>
        <w:pStyle w:val="BodyText"/>
        <w:numPr>
          <w:ilvl w:val="2"/>
          <w:numId w:val="2"/>
        </w:numPr>
        <w:tabs>
          <w:tab w:val="left" w:pos="1200"/>
        </w:tabs>
        <w:kinsoku w:val="0"/>
        <w:overflowPunct w:val="0"/>
        <w:ind w:left="1200"/>
        <w:rPr>
          <w:sz w:val="24"/>
          <w:szCs w:val="24"/>
        </w:rPr>
      </w:pPr>
      <w:r w:rsidRPr="00B41CDF">
        <w:rPr>
          <w:sz w:val="24"/>
          <w:szCs w:val="24"/>
        </w:rPr>
        <w:t>The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91</w:t>
      </w:r>
      <w:r w:rsidRPr="00B41CDF">
        <w:rPr>
          <w:spacing w:val="-1"/>
          <w:sz w:val="24"/>
          <w:szCs w:val="24"/>
        </w:rPr>
        <w:t>8</w:t>
      </w:r>
      <w:r w:rsidRPr="00B41CDF">
        <w:rPr>
          <w:sz w:val="24"/>
          <w:szCs w:val="24"/>
        </w:rPr>
        <w:t>5sc</w:t>
      </w:r>
      <w:r w:rsidRPr="00B41CDF">
        <w:rPr>
          <w:spacing w:val="-7"/>
          <w:sz w:val="24"/>
          <w:szCs w:val="24"/>
        </w:rPr>
        <w:t xml:space="preserve"> </w:t>
      </w:r>
      <w:r w:rsidR="00197CB1" w:rsidRPr="00B41CDF">
        <w:rPr>
          <w:sz w:val="24"/>
          <w:szCs w:val="24"/>
        </w:rPr>
        <w:t>ozone analyzer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consists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of:</w:t>
      </w:r>
    </w:p>
    <w:p w:rsidR="00197CB1" w:rsidRPr="00B41CDF" w:rsidRDefault="00197CB1" w:rsidP="00197CB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Two-electrode amperometric ozone sensor</w:t>
      </w:r>
    </w:p>
    <w:p w:rsidR="00197CB1" w:rsidRPr="00B41CDF" w:rsidRDefault="00197CB1" w:rsidP="00197CB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Ozone sensor flow cell</w:t>
      </w:r>
    </w:p>
    <w:p w:rsidR="00197CB1" w:rsidRPr="00B41CDF" w:rsidRDefault="00197CB1" w:rsidP="00197CB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Mounting panel</w:t>
      </w:r>
    </w:p>
    <w:p w:rsidR="00197CB1" w:rsidRPr="00B41CDF" w:rsidRDefault="00197CB1" w:rsidP="00197CB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Digital cable to connect analyzer to sc controller</w:t>
      </w:r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676587" w:rsidRPr="00B41CDF" w:rsidRDefault="00676587">
      <w:pPr>
        <w:pStyle w:val="BodyText"/>
        <w:numPr>
          <w:ilvl w:val="1"/>
          <w:numId w:val="2"/>
        </w:numPr>
        <w:tabs>
          <w:tab w:val="left" w:pos="839"/>
        </w:tabs>
        <w:kinsoku w:val="0"/>
        <w:overflowPunct w:val="0"/>
        <w:ind w:left="840"/>
        <w:rPr>
          <w:sz w:val="24"/>
          <w:szCs w:val="24"/>
        </w:rPr>
      </w:pPr>
      <w:r w:rsidRPr="00B41CDF">
        <w:rPr>
          <w:sz w:val="24"/>
          <w:szCs w:val="24"/>
        </w:rPr>
        <w:t>Equip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ent</w:t>
      </w:r>
    </w:p>
    <w:p w:rsidR="00197CB1" w:rsidRPr="00B41CDF" w:rsidRDefault="00197CB1" w:rsidP="00B851B2">
      <w:pPr>
        <w:pStyle w:val="BodyText"/>
        <w:numPr>
          <w:ilvl w:val="2"/>
          <w:numId w:val="2"/>
        </w:numPr>
        <w:tabs>
          <w:tab w:val="left" w:pos="1170"/>
        </w:tabs>
        <w:kinsoku w:val="0"/>
        <w:overflowPunct w:val="0"/>
        <w:ind w:left="1200"/>
        <w:rPr>
          <w:sz w:val="24"/>
          <w:szCs w:val="24"/>
        </w:rPr>
      </w:pPr>
      <w:r w:rsidRPr="00B41CDF">
        <w:rPr>
          <w:sz w:val="24"/>
          <w:szCs w:val="24"/>
        </w:rPr>
        <w:t>The 9185sc ozone analyzer works with Hach sc controllers only and connects to the controller by a digital plug-and-play interface.</w:t>
      </w:r>
    </w:p>
    <w:p w:rsidR="00676587" w:rsidRPr="00B41CDF" w:rsidRDefault="00676587" w:rsidP="00B851B2">
      <w:pPr>
        <w:pStyle w:val="BodyText"/>
        <w:numPr>
          <w:ilvl w:val="2"/>
          <w:numId w:val="2"/>
        </w:numPr>
        <w:tabs>
          <w:tab w:val="left" w:pos="1170"/>
        </w:tabs>
        <w:kinsoku w:val="0"/>
        <w:overflowPunct w:val="0"/>
        <w:ind w:left="1200"/>
        <w:rPr>
          <w:sz w:val="24"/>
          <w:szCs w:val="24"/>
        </w:rPr>
      </w:pPr>
      <w:r w:rsidRPr="00B41CDF">
        <w:rPr>
          <w:sz w:val="24"/>
          <w:szCs w:val="24"/>
        </w:rPr>
        <w:t>The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a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per</w:t>
      </w:r>
      <w:r w:rsidRPr="00B41CDF">
        <w:rPr>
          <w:spacing w:val="1"/>
          <w:sz w:val="24"/>
          <w:szCs w:val="24"/>
        </w:rPr>
        <w:t>o</w:t>
      </w:r>
      <w:r w:rsidRPr="00B41CDF">
        <w:rPr>
          <w:sz w:val="24"/>
          <w:szCs w:val="24"/>
        </w:rPr>
        <w:t>metric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cell</w:t>
      </w:r>
      <w:r w:rsidRPr="00B41CDF">
        <w:rPr>
          <w:spacing w:val="-5"/>
          <w:sz w:val="24"/>
          <w:szCs w:val="24"/>
        </w:rPr>
        <w:t xml:space="preserve"> </w:t>
      </w:r>
      <w:r w:rsidR="00197CB1" w:rsidRPr="00B41CDF">
        <w:rPr>
          <w:sz w:val="24"/>
          <w:szCs w:val="24"/>
        </w:rPr>
        <w:t>of the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analyzer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z w:val="24"/>
          <w:szCs w:val="24"/>
        </w:rPr>
        <w:t>consists</w:t>
      </w:r>
      <w:r w:rsidRPr="00B41CDF">
        <w:rPr>
          <w:spacing w:val="-5"/>
          <w:sz w:val="24"/>
          <w:szCs w:val="24"/>
        </w:rPr>
        <w:t xml:space="preserve"> </w:t>
      </w:r>
      <w:r w:rsidRPr="00B41CDF">
        <w:rPr>
          <w:spacing w:val="1"/>
          <w:sz w:val="24"/>
          <w:szCs w:val="24"/>
        </w:rPr>
        <w:t>o</w:t>
      </w:r>
      <w:r w:rsidRPr="00B41CDF">
        <w:rPr>
          <w:sz w:val="24"/>
          <w:szCs w:val="24"/>
        </w:rPr>
        <w:t>f:</w:t>
      </w:r>
    </w:p>
    <w:p w:rsidR="00197CB1" w:rsidRPr="00B41CDF" w:rsidRDefault="00197CB1" w:rsidP="00B851B2">
      <w:pPr>
        <w:pStyle w:val="CSIOUTLINE"/>
        <w:numPr>
          <w:ilvl w:val="3"/>
          <w:numId w:val="2"/>
        </w:numPr>
        <w:tabs>
          <w:tab w:val="left" w:pos="1170"/>
        </w:tabs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Gold cathode</w:t>
      </w:r>
    </w:p>
    <w:p w:rsidR="00197CB1" w:rsidRPr="00B41CDF" w:rsidRDefault="00197CB1" w:rsidP="00B851B2">
      <w:pPr>
        <w:pStyle w:val="CSIOUTLINE"/>
        <w:numPr>
          <w:ilvl w:val="3"/>
          <w:numId w:val="2"/>
        </w:numPr>
        <w:tabs>
          <w:tab w:val="left" w:pos="1170"/>
        </w:tabs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Silver anode</w:t>
      </w:r>
    </w:p>
    <w:p w:rsidR="00197CB1" w:rsidRPr="00B41CDF" w:rsidRDefault="00197CB1" w:rsidP="00B851B2">
      <w:pPr>
        <w:pStyle w:val="CSIOUTLINE"/>
        <w:numPr>
          <w:ilvl w:val="3"/>
          <w:numId w:val="2"/>
        </w:numPr>
        <w:tabs>
          <w:tab w:val="left" w:pos="1170"/>
        </w:tabs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pH buffered Potassium Chloride reference electrolyte</w:t>
      </w:r>
    </w:p>
    <w:p w:rsidR="00197CB1" w:rsidRPr="00B41CDF" w:rsidRDefault="00197CB1" w:rsidP="00B851B2">
      <w:pPr>
        <w:pStyle w:val="CSIOUTLINE"/>
        <w:numPr>
          <w:ilvl w:val="3"/>
          <w:numId w:val="2"/>
        </w:numPr>
        <w:tabs>
          <w:tab w:val="left" w:pos="1170"/>
        </w:tabs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Sensor membrane to filter chlorine species selectively and to provide interface between the electrochemical cell and the sample</w:t>
      </w:r>
    </w:p>
    <w:p w:rsidR="00B851B2" w:rsidRPr="00B41CDF" w:rsidRDefault="00676587" w:rsidP="00B851B2">
      <w:pPr>
        <w:pStyle w:val="BodyText"/>
        <w:numPr>
          <w:ilvl w:val="2"/>
          <w:numId w:val="2"/>
        </w:numPr>
        <w:tabs>
          <w:tab w:val="left" w:pos="1170"/>
        </w:tabs>
        <w:kinsoku w:val="0"/>
        <w:overflowPunct w:val="0"/>
        <w:ind w:left="1199"/>
        <w:rPr>
          <w:sz w:val="24"/>
          <w:szCs w:val="24"/>
        </w:rPr>
      </w:pPr>
      <w:r w:rsidRPr="00B41CDF">
        <w:rPr>
          <w:sz w:val="24"/>
          <w:szCs w:val="24"/>
        </w:rPr>
        <w:t>The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9185sc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sensor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automatically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co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pensates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for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te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1"/>
          <w:sz w:val="24"/>
          <w:szCs w:val="24"/>
        </w:rPr>
        <w:t>p</w:t>
      </w:r>
      <w:r w:rsidRPr="00B41CDF">
        <w:rPr>
          <w:sz w:val="24"/>
          <w:szCs w:val="24"/>
        </w:rPr>
        <w:t>erature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via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integral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z w:val="24"/>
          <w:szCs w:val="24"/>
        </w:rPr>
        <w:t>te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1"/>
          <w:sz w:val="24"/>
          <w:szCs w:val="24"/>
        </w:rPr>
        <w:t>p</w:t>
      </w:r>
      <w:r w:rsidRPr="00B41CDF">
        <w:rPr>
          <w:sz w:val="24"/>
          <w:szCs w:val="24"/>
        </w:rPr>
        <w:t>erature</w:t>
      </w:r>
      <w:r w:rsidRPr="00B41CDF">
        <w:rPr>
          <w:spacing w:val="-8"/>
          <w:sz w:val="24"/>
          <w:szCs w:val="24"/>
        </w:rPr>
        <w:t xml:space="preserve"> </w:t>
      </w:r>
      <w:r w:rsidRPr="00B41CDF">
        <w:rPr>
          <w:sz w:val="24"/>
          <w:szCs w:val="24"/>
        </w:rPr>
        <w:t>senso</w:t>
      </w:r>
      <w:r w:rsidRPr="00B41CDF">
        <w:rPr>
          <w:spacing w:val="1"/>
          <w:sz w:val="24"/>
          <w:szCs w:val="24"/>
        </w:rPr>
        <w:t>r</w:t>
      </w:r>
      <w:r w:rsidRPr="00B41CDF">
        <w:rPr>
          <w:sz w:val="24"/>
          <w:szCs w:val="24"/>
        </w:rPr>
        <w:t>.</w:t>
      </w:r>
    </w:p>
    <w:p w:rsidR="00B851B2" w:rsidRPr="00B41CDF" w:rsidRDefault="00B851B2" w:rsidP="00B851B2">
      <w:pPr>
        <w:pStyle w:val="BodyText"/>
        <w:numPr>
          <w:ilvl w:val="2"/>
          <w:numId w:val="2"/>
        </w:numPr>
        <w:tabs>
          <w:tab w:val="left" w:pos="1170"/>
        </w:tabs>
        <w:kinsoku w:val="0"/>
        <w:overflowPunct w:val="0"/>
        <w:ind w:left="1199"/>
        <w:rPr>
          <w:sz w:val="24"/>
          <w:szCs w:val="24"/>
        </w:rPr>
      </w:pPr>
      <w:r w:rsidRPr="00B41CDF">
        <w:rPr>
          <w:sz w:val="24"/>
          <w:szCs w:val="24"/>
        </w:rPr>
        <w:t>Wetted materials as follows:</w:t>
      </w:r>
    </w:p>
    <w:p w:rsidR="00B851B2" w:rsidRPr="00B41CDF" w:rsidRDefault="00B851B2" w:rsidP="00B851B2">
      <w:pPr>
        <w:pStyle w:val="BodyText"/>
        <w:numPr>
          <w:ilvl w:val="3"/>
          <w:numId w:val="2"/>
        </w:numPr>
        <w:tabs>
          <w:tab w:val="left" w:pos="1170"/>
        </w:tabs>
        <w:kinsoku w:val="0"/>
        <w:overflowPunct w:val="0"/>
        <w:ind w:left="1199" w:hanging="119"/>
        <w:rPr>
          <w:sz w:val="24"/>
          <w:szCs w:val="24"/>
        </w:rPr>
      </w:pPr>
      <w:r w:rsidRPr="00B41CDF">
        <w:rPr>
          <w:sz w:val="24"/>
          <w:szCs w:val="24"/>
        </w:rPr>
        <w:t>Ozone electrode: gold cathode/silver anode</w:t>
      </w:r>
    </w:p>
    <w:p w:rsidR="00B851B2" w:rsidRPr="00B41CDF" w:rsidRDefault="00B851B2" w:rsidP="00B851B2">
      <w:pPr>
        <w:pStyle w:val="BodyText"/>
        <w:numPr>
          <w:ilvl w:val="3"/>
          <w:numId w:val="2"/>
        </w:numPr>
        <w:tabs>
          <w:tab w:val="left" w:pos="1170"/>
        </w:tabs>
        <w:kinsoku w:val="0"/>
        <w:overflowPunct w:val="0"/>
        <w:ind w:left="1199" w:hanging="119"/>
        <w:rPr>
          <w:sz w:val="24"/>
          <w:szCs w:val="24"/>
        </w:rPr>
      </w:pPr>
      <w:r w:rsidRPr="00B41CDF">
        <w:rPr>
          <w:sz w:val="24"/>
          <w:szCs w:val="24"/>
        </w:rPr>
        <w:t>Sensor body: PVC</w:t>
      </w:r>
    </w:p>
    <w:p w:rsidR="00B851B2" w:rsidRPr="00B41CDF" w:rsidRDefault="00B851B2" w:rsidP="00B851B2">
      <w:pPr>
        <w:pStyle w:val="BodyText"/>
        <w:numPr>
          <w:ilvl w:val="3"/>
          <w:numId w:val="2"/>
        </w:numPr>
        <w:tabs>
          <w:tab w:val="left" w:pos="1170"/>
        </w:tabs>
        <w:kinsoku w:val="0"/>
        <w:overflowPunct w:val="0"/>
        <w:ind w:left="1199" w:hanging="119"/>
        <w:rPr>
          <w:sz w:val="24"/>
          <w:szCs w:val="24"/>
        </w:rPr>
      </w:pPr>
      <w:r w:rsidRPr="00B41CDF">
        <w:rPr>
          <w:sz w:val="24"/>
          <w:szCs w:val="24"/>
        </w:rPr>
        <w:t>Measuring cell: Acrylic</w:t>
      </w:r>
    </w:p>
    <w:p w:rsidR="00676587" w:rsidRDefault="00676587">
      <w:pPr>
        <w:kinsoku w:val="0"/>
        <w:overflowPunct w:val="0"/>
        <w:spacing w:before="12" w:line="240" w:lineRule="exact"/>
      </w:pPr>
    </w:p>
    <w:p w:rsidR="00676587" w:rsidRPr="00B41CDF" w:rsidRDefault="00676587">
      <w:pPr>
        <w:pStyle w:val="BodyText"/>
        <w:numPr>
          <w:ilvl w:val="1"/>
          <w:numId w:val="2"/>
        </w:numPr>
        <w:tabs>
          <w:tab w:val="left" w:pos="839"/>
        </w:tabs>
        <w:kinsoku w:val="0"/>
        <w:overflowPunct w:val="0"/>
        <w:ind w:left="840"/>
        <w:rPr>
          <w:sz w:val="24"/>
          <w:szCs w:val="24"/>
        </w:rPr>
      </w:pPr>
      <w:r w:rsidRPr="00B41CDF">
        <w:rPr>
          <w:sz w:val="24"/>
          <w:szCs w:val="24"/>
        </w:rPr>
        <w:t>C</w:t>
      </w:r>
      <w:r w:rsidRPr="00B41CDF">
        <w:rPr>
          <w:spacing w:val="1"/>
          <w:sz w:val="24"/>
          <w:szCs w:val="24"/>
        </w:rPr>
        <w:t>o</w:t>
      </w:r>
      <w:r w:rsidRPr="00B41CDF">
        <w:rPr>
          <w:spacing w:val="-2"/>
          <w:sz w:val="24"/>
          <w:szCs w:val="24"/>
        </w:rPr>
        <w:t>m</w:t>
      </w:r>
      <w:r w:rsidRPr="00B41CDF">
        <w:rPr>
          <w:sz w:val="24"/>
          <w:szCs w:val="24"/>
        </w:rPr>
        <w:t>ponents</w:t>
      </w:r>
    </w:p>
    <w:p w:rsidR="00B851B2" w:rsidRPr="00B41CDF" w:rsidRDefault="00B851B2" w:rsidP="00B41CDF">
      <w:pPr>
        <w:pStyle w:val="BodyText"/>
        <w:numPr>
          <w:ilvl w:val="2"/>
          <w:numId w:val="2"/>
        </w:numPr>
        <w:tabs>
          <w:tab w:val="left" w:pos="1170"/>
        </w:tabs>
        <w:kinsoku w:val="0"/>
        <w:overflowPunct w:val="0"/>
        <w:ind w:left="1170"/>
        <w:rPr>
          <w:sz w:val="24"/>
          <w:szCs w:val="24"/>
        </w:rPr>
      </w:pPr>
      <w:r w:rsidRPr="00B41CDF">
        <w:rPr>
          <w:sz w:val="24"/>
          <w:szCs w:val="24"/>
        </w:rPr>
        <w:t>Standard Equipment</w:t>
      </w:r>
    </w:p>
    <w:p w:rsidR="00B851B2" w:rsidRPr="00B41CDF" w:rsidRDefault="00B851B2" w:rsidP="00B851B2">
      <w:pPr>
        <w:pStyle w:val="BodyText"/>
        <w:numPr>
          <w:ilvl w:val="3"/>
          <w:numId w:val="2"/>
        </w:numPr>
        <w:tabs>
          <w:tab w:val="left" w:pos="839"/>
        </w:tabs>
        <w:kinsoku w:val="0"/>
        <w:overflowPunct w:val="0"/>
        <w:ind w:left="840" w:firstLine="240"/>
        <w:rPr>
          <w:sz w:val="24"/>
          <w:szCs w:val="24"/>
        </w:rPr>
      </w:pPr>
      <w:r w:rsidRPr="00B41CDF">
        <w:rPr>
          <w:sz w:val="24"/>
          <w:szCs w:val="24"/>
        </w:rPr>
        <w:t>Mounting Panel</w:t>
      </w:r>
    </w:p>
    <w:p w:rsidR="00B851B2" w:rsidRPr="00B41CDF" w:rsidRDefault="00B851B2" w:rsidP="00B851B2">
      <w:pPr>
        <w:pStyle w:val="BodyText"/>
        <w:numPr>
          <w:ilvl w:val="3"/>
          <w:numId w:val="2"/>
        </w:numPr>
        <w:tabs>
          <w:tab w:val="left" w:pos="839"/>
        </w:tabs>
        <w:kinsoku w:val="0"/>
        <w:overflowPunct w:val="0"/>
        <w:ind w:left="840" w:firstLine="240"/>
        <w:rPr>
          <w:sz w:val="24"/>
          <w:szCs w:val="24"/>
        </w:rPr>
      </w:pPr>
      <w:r w:rsidRPr="00B41CDF">
        <w:rPr>
          <w:sz w:val="24"/>
          <w:szCs w:val="24"/>
        </w:rPr>
        <w:t>Amperometric Ozone sensor with membrane and electrolyte</w:t>
      </w:r>
    </w:p>
    <w:p w:rsidR="00B851B2" w:rsidRPr="00B41CDF" w:rsidRDefault="00B851B2" w:rsidP="00B851B2">
      <w:pPr>
        <w:pStyle w:val="BodyText"/>
        <w:numPr>
          <w:ilvl w:val="3"/>
          <w:numId w:val="2"/>
        </w:numPr>
        <w:tabs>
          <w:tab w:val="left" w:pos="839"/>
        </w:tabs>
        <w:kinsoku w:val="0"/>
        <w:overflowPunct w:val="0"/>
        <w:ind w:left="840" w:firstLine="240"/>
        <w:rPr>
          <w:sz w:val="24"/>
          <w:szCs w:val="24"/>
        </w:rPr>
      </w:pPr>
      <w:r w:rsidRPr="00B41CDF">
        <w:rPr>
          <w:sz w:val="24"/>
          <w:szCs w:val="24"/>
        </w:rPr>
        <w:t>Flow cell</w:t>
      </w:r>
    </w:p>
    <w:p w:rsidR="00B851B2" w:rsidRPr="00B41CDF" w:rsidRDefault="00B851B2" w:rsidP="00B851B2">
      <w:pPr>
        <w:pStyle w:val="BodyText"/>
        <w:numPr>
          <w:ilvl w:val="3"/>
          <w:numId w:val="2"/>
        </w:numPr>
        <w:tabs>
          <w:tab w:val="left" w:pos="839"/>
        </w:tabs>
        <w:kinsoku w:val="0"/>
        <w:overflowPunct w:val="0"/>
        <w:ind w:left="840" w:firstLine="240"/>
        <w:rPr>
          <w:sz w:val="24"/>
          <w:szCs w:val="24"/>
        </w:rPr>
      </w:pPr>
      <w:r w:rsidRPr="00B41CDF">
        <w:rPr>
          <w:sz w:val="24"/>
          <w:szCs w:val="24"/>
        </w:rPr>
        <w:t>Digital sc sensor cable</w:t>
      </w:r>
    </w:p>
    <w:p w:rsidR="00B851B2" w:rsidRPr="00B41CDF" w:rsidRDefault="00B851B2" w:rsidP="00B851B2">
      <w:pPr>
        <w:pStyle w:val="BodyText"/>
        <w:numPr>
          <w:ilvl w:val="3"/>
          <w:numId w:val="2"/>
        </w:numPr>
        <w:tabs>
          <w:tab w:val="left" w:pos="839"/>
        </w:tabs>
        <w:kinsoku w:val="0"/>
        <w:overflowPunct w:val="0"/>
        <w:ind w:left="840" w:firstLine="240"/>
        <w:rPr>
          <w:sz w:val="24"/>
          <w:szCs w:val="24"/>
        </w:rPr>
      </w:pPr>
      <w:r w:rsidRPr="00B41CDF">
        <w:rPr>
          <w:sz w:val="24"/>
          <w:szCs w:val="24"/>
        </w:rPr>
        <w:t>User Manual</w:t>
      </w:r>
    </w:p>
    <w:p w:rsidR="00676587" w:rsidRPr="00B41CDF" w:rsidRDefault="00676587">
      <w:pPr>
        <w:kinsoku w:val="0"/>
        <w:overflowPunct w:val="0"/>
        <w:spacing w:line="200" w:lineRule="exact"/>
      </w:pPr>
    </w:p>
    <w:p w:rsidR="00676587" w:rsidRPr="00B41CDF" w:rsidRDefault="00676587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spacing w:line="252" w:lineRule="exact"/>
        <w:ind w:left="1199"/>
        <w:rPr>
          <w:sz w:val="24"/>
          <w:szCs w:val="24"/>
        </w:rPr>
      </w:pPr>
      <w:r w:rsidRPr="00B41CDF">
        <w:rPr>
          <w:sz w:val="24"/>
          <w:szCs w:val="24"/>
        </w:rPr>
        <w:t>Di</w:t>
      </w:r>
      <w:r w:rsidRPr="00B41CDF">
        <w:rPr>
          <w:spacing w:val="-2"/>
          <w:sz w:val="24"/>
          <w:szCs w:val="24"/>
        </w:rPr>
        <w:t>m</w:t>
      </w:r>
      <w:r w:rsidRPr="00B41CDF">
        <w:rPr>
          <w:spacing w:val="-1"/>
          <w:sz w:val="24"/>
          <w:szCs w:val="24"/>
        </w:rPr>
        <w:t>e</w:t>
      </w:r>
      <w:r w:rsidRPr="00B41CDF">
        <w:rPr>
          <w:sz w:val="24"/>
          <w:szCs w:val="24"/>
        </w:rPr>
        <w:t>nsions</w:t>
      </w:r>
      <w:r w:rsidR="00B41CDF" w:rsidRPr="00B41CDF">
        <w:rPr>
          <w:sz w:val="24"/>
          <w:szCs w:val="24"/>
        </w:rPr>
        <w:t xml:space="preserve">: </w:t>
      </w:r>
      <w:r w:rsidR="00B41CDF" w:rsidRPr="00B41CDF">
        <w:rPr>
          <w:sz w:val="24"/>
          <w:szCs w:val="24"/>
          <w:lang w:val="de-DE"/>
        </w:rPr>
        <w:t>270 x 250 mm x 155 mm (10.63 x 9.84 x 6.1 in)</w:t>
      </w:r>
    </w:p>
    <w:p w:rsidR="00676587" w:rsidRPr="00B41CDF" w:rsidRDefault="00676587">
      <w:pPr>
        <w:pStyle w:val="BodyText"/>
        <w:numPr>
          <w:ilvl w:val="2"/>
          <w:numId w:val="2"/>
        </w:numPr>
        <w:tabs>
          <w:tab w:val="left" w:pos="1199"/>
        </w:tabs>
        <w:kinsoku w:val="0"/>
        <w:overflowPunct w:val="0"/>
        <w:ind w:left="1199"/>
        <w:rPr>
          <w:sz w:val="24"/>
          <w:szCs w:val="24"/>
        </w:rPr>
      </w:pPr>
      <w:r w:rsidRPr="00B41CDF">
        <w:rPr>
          <w:sz w:val="24"/>
          <w:szCs w:val="24"/>
        </w:rPr>
        <w:t>Weight: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6.5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pacing w:val="-1"/>
          <w:sz w:val="24"/>
          <w:szCs w:val="24"/>
        </w:rPr>
        <w:t>p</w:t>
      </w:r>
      <w:r w:rsidRPr="00B41CDF">
        <w:rPr>
          <w:sz w:val="24"/>
          <w:szCs w:val="24"/>
        </w:rPr>
        <w:t>ounds</w:t>
      </w:r>
      <w:r w:rsidRPr="00B41CDF">
        <w:rPr>
          <w:spacing w:val="-6"/>
          <w:sz w:val="24"/>
          <w:szCs w:val="24"/>
        </w:rPr>
        <w:t xml:space="preserve"> </w:t>
      </w:r>
      <w:r w:rsidRPr="00B41CDF">
        <w:rPr>
          <w:sz w:val="24"/>
          <w:szCs w:val="24"/>
        </w:rPr>
        <w:t>(</w:t>
      </w:r>
      <w:r w:rsidRPr="00B41CDF">
        <w:rPr>
          <w:spacing w:val="-1"/>
          <w:sz w:val="24"/>
          <w:szCs w:val="24"/>
        </w:rPr>
        <w:t>1</w:t>
      </w:r>
      <w:r w:rsidRPr="00B41CDF">
        <w:rPr>
          <w:sz w:val="24"/>
          <w:szCs w:val="24"/>
        </w:rPr>
        <w:t>4.3</w:t>
      </w:r>
      <w:r w:rsidRPr="00B41CDF">
        <w:rPr>
          <w:spacing w:val="-7"/>
          <w:sz w:val="24"/>
          <w:szCs w:val="24"/>
        </w:rPr>
        <w:t xml:space="preserve"> </w:t>
      </w:r>
      <w:r w:rsidRPr="00B41CDF">
        <w:rPr>
          <w:spacing w:val="-1"/>
          <w:sz w:val="24"/>
          <w:szCs w:val="24"/>
        </w:rPr>
        <w:t>k</w:t>
      </w:r>
      <w:r w:rsidRPr="00B41CDF">
        <w:rPr>
          <w:sz w:val="24"/>
          <w:szCs w:val="24"/>
        </w:rPr>
        <w:t>g)</w:t>
      </w:r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676587" w:rsidRPr="00B41CDF" w:rsidRDefault="00676587" w:rsidP="00B41CDF">
      <w:pPr>
        <w:pStyle w:val="BodyText"/>
        <w:numPr>
          <w:ilvl w:val="1"/>
          <w:numId w:val="2"/>
        </w:numPr>
        <w:tabs>
          <w:tab w:val="left" w:pos="720"/>
        </w:tabs>
        <w:kinsoku w:val="0"/>
        <w:overflowPunct w:val="0"/>
        <w:ind w:left="720"/>
        <w:rPr>
          <w:sz w:val="24"/>
          <w:szCs w:val="24"/>
        </w:rPr>
      </w:pPr>
      <w:r w:rsidRPr="00B41CDF">
        <w:rPr>
          <w:spacing w:val="-1"/>
          <w:sz w:val="24"/>
          <w:szCs w:val="24"/>
        </w:rPr>
        <w:t>Acc</w:t>
      </w:r>
      <w:r w:rsidRPr="00B41CDF">
        <w:rPr>
          <w:sz w:val="24"/>
          <w:szCs w:val="24"/>
        </w:rPr>
        <w:t>e</w:t>
      </w:r>
      <w:r w:rsidRPr="00B41CDF">
        <w:rPr>
          <w:spacing w:val="-1"/>
          <w:sz w:val="24"/>
          <w:szCs w:val="24"/>
        </w:rPr>
        <w:t>ssori</w:t>
      </w:r>
      <w:r w:rsidRPr="00B41CDF">
        <w:rPr>
          <w:sz w:val="24"/>
          <w:szCs w:val="24"/>
        </w:rPr>
        <w:t>es</w:t>
      </w:r>
    </w:p>
    <w:p w:rsidR="00B41CDF" w:rsidRPr="00B41CDF" w:rsidRDefault="00B41CDF" w:rsidP="00B41CDF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Required</w:t>
      </w:r>
    </w:p>
    <w:p w:rsidR="00B41CDF" w:rsidRPr="00B41CDF" w:rsidRDefault="00B41CDF" w:rsidP="00B41CD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Hach sc controller</w:t>
      </w:r>
    </w:p>
    <w:p w:rsidR="00B41CDF" w:rsidRPr="00B41CDF" w:rsidRDefault="00B41CDF" w:rsidP="00B41CDF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Optional</w:t>
      </w:r>
    </w:p>
    <w:p w:rsidR="00B41CDF" w:rsidRPr="00B41CDF" w:rsidRDefault="00B41CDF" w:rsidP="00B41CDF">
      <w:pPr>
        <w:pStyle w:val="CSIOUTLINE"/>
        <w:keepNext/>
        <w:numPr>
          <w:ilvl w:val="3"/>
          <w:numId w:val="2"/>
        </w:numPr>
        <w:ind w:left="1080" w:firstLine="0"/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Acidification Unit</w:t>
      </w:r>
    </w:p>
    <w:p w:rsidR="00B41CDF" w:rsidRPr="00B41CDF" w:rsidRDefault="00B41CDF" w:rsidP="00B41CDF">
      <w:pPr>
        <w:pStyle w:val="CSIOUTLINE"/>
        <w:keepNext/>
        <w:numPr>
          <w:ilvl w:val="3"/>
          <w:numId w:val="2"/>
        </w:numPr>
        <w:ind w:left="1080" w:firstLine="0"/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Intermittent Flow Unit</w:t>
      </w:r>
    </w:p>
    <w:p w:rsidR="00676587" w:rsidRPr="00B41CDF" w:rsidRDefault="00676587">
      <w:pPr>
        <w:kinsoku w:val="0"/>
        <w:overflowPunct w:val="0"/>
        <w:spacing w:before="5" w:line="100" w:lineRule="exact"/>
      </w:pPr>
    </w:p>
    <w:p w:rsidR="00676587" w:rsidRPr="00B41CDF" w:rsidRDefault="00676587">
      <w:pPr>
        <w:kinsoku w:val="0"/>
        <w:overflowPunct w:val="0"/>
        <w:spacing w:line="200" w:lineRule="exact"/>
      </w:pPr>
    </w:p>
    <w:p w:rsidR="00676587" w:rsidRPr="00B41CDF" w:rsidRDefault="00676587">
      <w:pPr>
        <w:kinsoku w:val="0"/>
        <w:overflowPunct w:val="0"/>
        <w:spacing w:line="200" w:lineRule="exact"/>
      </w:pPr>
    </w:p>
    <w:p w:rsidR="00676587" w:rsidRPr="00B41CDF" w:rsidRDefault="00676587">
      <w:pPr>
        <w:pStyle w:val="BodyText"/>
        <w:kinsoku w:val="0"/>
        <w:overflowPunct w:val="0"/>
        <w:ind w:left="120" w:firstLine="0"/>
        <w:rPr>
          <w:sz w:val="24"/>
          <w:szCs w:val="24"/>
        </w:rPr>
      </w:pPr>
      <w:r w:rsidRPr="00B41CDF">
        <w:rPr>
          <w:sz w:val="24"/>
          <w:szCs w:val="24"/>
        </w:rPr>
        <w:t>PART</w:t>
      </w:r>
      <w:r w:rsidRPr="00B41CDF">
        <w:rPr>
          <w:spacing w:val="-5"/>
          <w:sz w:val="24"/>
          <w:szCs w:val="24"/>
        </w:rPr>
        <w:t xml:space="preserve"> </w:t>
      </w:r>
      <w:proofErr w:type="gramStart"/>
      <w:r w:rsidRPr="00B41CDF">
        <w:rPr>
          <w:sz w:val="24"/>
          <w:szCs w:val="24"/>
        </w:rPr>
        <w:t xml:space="preserve">3 </w:t>
      </w:r>
      <w:r w:rsidRPr="00B41CDF">
        <w:rPr>
          <w:spacing w:val="48"/>
          <w:sz w:val="24"/>
          <w:szCs w:val="24"/>
        </w:rPr>
        <w:t xml:space="preserve"> </w:t>
      </w:r>
      <w:r w:rsidRPr="00B41CDF">
        <w:rPr>
          <w:sz w:val="24"/>
          <w:szCs w:val="24"/>
        </w:rPr>
        <w:t>EXECUTION</w:t>
      </w:r>
      <w:proofErr w:type="gramEnd"/>
    </w:p>
    <w:p w:rsidR="00676587" w:rsidRPr="00B41CDF" w:rsidRDefault="00676587">
      <w:pPr>
        <w:kinsoku w:val="0"/>
        <w:overflowPunct w:val="0"/>
        <w:spacing w:before="13" w:line="240" w:lineRule="exact"/>
      </w:pPr>
    </w:p>
    <w:p w:rsidR="00676587" w:rsidRPr="00B41CDF" w:rsidRDefault="00676587">
      <w:pPr>
        <w:pStyle w:val="BodyText"/>
        <w:numPr>
          <w:ilvl w:val="1"/>
          <w:numId w:val="1"/>
        </w:numPr>
        <w:tabs>
          <w:tab w:val="left" w:pos="839"/>
        </w:tabs>
        <w:kinsoku w:val="0"/>
        <w:overflowPunct w:val="0"/>
        <w:ind w:left="840"/>
        <w:rPr>
          <w:sz w:val="24"/>
          <w:szCs w:val="24"/>
        </w:rPr>
      </w:pPr>
      <w:r w:rsidRPr="00B41CDF">
        <w:rPr>
          <w:sz w:val="24"/>
          <w:szCs w:val="24"/>
        </w:rPr>
        <w:t>Preparation</w:t>
      </w:r>
    </w:p>
    <w:p w:rsidR="00B41CDF" w:rsidRPr="00B41CDF" w:rsidRDefault="00B41CDF" w:rsidP="00B41CDF">
      <w:pPr>
        <w:pStyle w:val="CSIOUTLINE"/>
        <w:numPr>
          <w:ilvl w:val="3"/>
          <w:numId w:val="1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Mounting</w:t>
      </w:r>
    </w:p>
    <w:p w:rsidR="00B41CDF" w:rsidRPr="00B41CDF" w:rsidRDefault="00B41CDF" w:rsidP="00B41CDF">
      <w:pPr>
        <w:pStyle w:val="CSIOUTLINE"/>
        <w:numPr>
          <w:ilvl w:val="4"/>
          <w:numId w:val="1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 xml:space="preserve">Instrument is able to be wall or panel mounted. The pre-assembled analyzer panel </w:t>
      </w:r>
      <w:proofErr w:type="gramStart"/>
      <w:r w:rsidRPr="00B41CDF">
        <w:rPr>
          <w:rFonts w:ascii="Times New Roman" w:hAnsi="Times New Roman"/>
          <w:sz w:val="24"/>
        </w:rPr>
        <w:t>must be mounted</w:t>
      </w:r>
      <w:proofErr w:type="gramEnd"/>
      <w:r w:rsidRPr="00B41CDF">
        <w:rPr>
          <w:rFonts w:ascii="Times New Roman" w:hAnsi="Times New Roman"/>
          <w:sz w:val="24"/>
        </w:rPr>
        <w:t xml:space="preserve"> to allow clearance above the measurement sensor for sensor removal.</w:t>
      </w:r>
    </w:p>
    <w:p w:rsidR="00B41CDF" w:rsidRPr="00B41CDF" w:rsidRDefault="00B41CDF" w:rsidP="00B41CDF">
      <w:pPr>
        <w:pStyle w:val="CSIOUTLINE"/>
        <w:numPr>
          <w:ilvl w:val="3"/>
          <w:numId w:val="1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Sample inlet</w:t>
      </w:r>
    </w:p>
    <w:p w:rsidR="00B41CDF" w:rsidRPr="00B41CDF" w:rsidRDefault="00B41CDF" w:rsidP="00B41CDF">
      <w:pPr>
        <w:pStyle w:val="CSIOUTLINE"/>
        <w:numPr>
          <w:ilvl w:val="4"/>
          <w:numId w:val="1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¼ inch OD connection</w:t>
      </w:r>
    </w:p>
    <w:p w:rsidR="00B41CDF" w:rsidRPr="00B41CDF" w:rsidRDefault="00B41CDF" w:rsidP="00B41CDF">
      <w:pPr>
        <w:pStyle w:val="CSIOUTLINE"/>
        <w:numPr>
          <w:ilvl w:val="3"/>
          <w:numId w:val="1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Sample Flow Rate</w:t>
      </w:r>
    </w:p>
    <w:p w:rsidR="00B41CDF" w:rsidRPr="00B41CDF" w:rsidRDefault="00B41CDF" w:rsidP="00B41CDF">
      <w:pPr>
        <w:pStyle w:val="CSIOUTLINE"/>
        <w:numPr>
          <w:ilvl w:val="4"/>
          <w:numId w:val="1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Minimum of 14L/hr</w:t>
      </w:r>
    </w:p>
    <w:p w:rsidR="00B41CDF" w:rsidRPr="00B41CDF" w:rsidRDefault="00B41CDF" w:rsidP="00B41CDF">
      <w:pPr>
        <w:pStyle w:val="CSIOUTLINE"/>
        <w:numPr>
          <w:ilvl w:val="3"/>
          <w:numId w:val="1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Drain Fitting</w:t>
      </w:r>
    </w:p>
    <w:p w:rsidR="00B41CDF" w:rsidRPr="00B41CDF" w:rsidRDefault="00B41CDF" w:rsidP="00B41CDF">
      <w:pPr>
        <w:pStyle w:val="CSIOUTLINE"/>
        <w:numPr>
          <w:ilvl w:val="4"/>
          <w:numId w:val="1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½ inch ID connection</w:t>
      </w:r>
    </w:p>
    <w:p w:rsidR="00676587" w:rsidRPr="00B41CDF" w:rsidRDefault="00676587">
      <w:pPr>
        <w:kinsoku w:val="0"/>
        <w:overflowPunct w:val="0"/>
        <w:spacing w:before="12" w:line="240" w:lineRule="exact"/>
      </w:pPr>
    </w:p>
    <w:p w:rsidR="00676587" w:rsidRPr="00B41CDF" w:rsidRDefault="00676587">
      <w:pPr>
        <w:pStyle w:val="BodyText"/>
        <w:numPr>
          <w:ilvl w:val="1"/>
          <w:numId w:val="1"/>
        </w:numPr>
        <w:tabs>
          <w:tab w:val="left" w:pos="839"/>
        </w:tabs>
        <w:kinsoku w:val="0"/>
        <w:overflowPunct w:val="0"/>
        <w:ind w:left="840"/>
        <w:rPr>
          <w:sz w:val="24"/>
          <w:szCs w:val="24"/>
        </w:rPr>
      </w:pPr>
      <w:r w:rsidRPr="00B41CDF">
        <w:rPr>
          <w:sz w:val="24"/>
          <w:szCs w:val="24"/>
        </w:rPr>
        <w:t>Installation</w:t>
      </w:r>
    </w:p>
    <w:p w:rsidR="00B41CDF" w:rsidRPr="00B41CDF" w:rsidRDefault="00B41CDF" w:rsidP="00B41CDF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B41CDF" w:rsidRPr="00B41CDF" w:rsidRDefault="00B41CDF" w:rsidP="00B41CDF">
      <w:pPr>
        <w:pStyle w:val="CSIOUTLINE"/>
        <w:numPr>
          <w:ilvl w:val="2"/>
          <w:numId w:val="7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Contractor will install the analyzer in strict accordance with the manufacturer’s instructions and recommendation.</w:t>
      </w:r>
    </w:p>
    <w:p w:rsidR="00B41CDF" w:rsidRPr="00B41CDF" w:rsidRDefault="00B41CDF" w:rsidP="00B41CDF">
      <w:pPr>
        <w:pStyle w:val="CSIOUTLINE"/>
        <w:numPr>
          <w:ilvl w:val="2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Manufacturer’s representative will include a half-day of start-up service by a factory-trained technician, if requested.</w:t>
      </w:r>
    </w:p>
    <w:p w:rsidR="00B41CDF" w:rsidRPr="00B41CDF" w:rsidRDefault="00B41CDF" w:rsidP="00B41CDF">
      <w:pPr>
        <w:pStyle w:val="CSIOUTLINE"/>
        <w:numPr>
          <w:ilvl w:val="3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Contractor will schedule a date and time for start-up.</w:t>
      </w:r>
    </w:p>
    <w:p w:rsidR="00B41CDF" w:rsidRPr="00B41CDF" w:rsidRDefault="00B41CDF" w:rsidP="00B41CDF">
      <w:pPr>
        <w:pStyle w:val="CSIOUTLINE"/>
        <w:numPr>
          <w:ilvl w:val="3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 xml:space="preserve">Contractor will require the following people to be present during the start-up procedure. </w:t>
      </w:r>
    </w:p>
    <w:p w:rsidR="00B41CDF" w:rsidRPr="00B41CDF" w:rsidRDefault="00B41CDF" w:rsidP="00B41CDF">
      <w:pPr>
        <w:pStyle w:val="CSIOUTLINE"/>
        <w:numPr>
          <w:ilvl w:val="4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General contractor</w:t>
      </w:r>
    </w:p>
    <w:p w:rsidR="00B41CDF" w:rsidRPr="00B41CDF" w:rsidRDefault="00B41CDF" w:rsidP="00B41CDF">
      <w:pPr>
        <w:pStyle w:val="CSIOUTLINE"/>
        <w:numPr>
          <w:ilvl w:val="4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Electrical contractor</w:t>
      </w:r>
    </w:p>
    <w:p w:rsidR="00B41CDF" w:rsidRPr="00B41CDF" w:rsidRDefault="00B41CDF" w:rsidP="00B41CDF">
      <w:pPr>
        <w:pStyle w:val="CSIOUTLINE"/>
        <w:numPr>
          <w:ilvl w:val="4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Hach Company factory trained representative</w:t>
      </w:r>
    </w:p>
    <w:p w:rsidR="00B41CDF" w:rsidRPr="00B41CDF" w:rsidRDefault="00B41CDF" w:rsidP="00B41CDF">
      <w:pPr>
        <w:pStyle w:val="CSIOUTLINE"/>
        <w:numPr>
          <w:ilvl w:val="4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Owner’s personnel</w:t>
      </w:r>
    </w:p>
    <w:p w:rsidR="00B41CDF" w:rsidRPr="00B41CDF" w:rsidRDefault="00B41CDF" w:rsidP="00B41CDF">
      <w:pPr>
        <w:pStyle w:val="CSIOUTLINE"/>
        <w:numPr>
          <w:ilvl w:val="4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Engineer</w:t>
      </w:r>
    </w:p>
    <w:p w:rsidR="00B41CDF" w:rsidRPr="00B41CDF" w:rsidRDefault="00B41CDF" w:rsidP="00B41CDF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 w:val="24"/>
        </w:rPr>
      </w:pPr>
    </w:p>
    <w:p w:rsidR="00B41CDF" w:rsidRPr="00B41CDF" w:rsidRDefault="00B41CDF" w:rsidP="00B41CDF">
      <w:pPr>
        <w:pStyle w:val="ListParagraph"/>
        <w:widowControl/>
        <w:numPr>
          <w:ilvl w:val="0"/>
          <w:numId w:val="4"/>
        </w:numPr>
        <w:autoSpaceDE/>
        <w:autoSpaceDN/>
        <w:adjustRightInd/>
        <w:rPr>
          <w:vanish/>
        </w:rPr>
      </w:pPr>
    </w:p>
    <w:p w:rsidR="00B41CDF" w:rsidRPr="00B41CDF" w:rsidRDefault="00B41CDF" w:rsidP="00B41CDF">
      <w:pPr>
        <w:pStyle w:val="ListParagraph"/>
        <w:widowControl/>
        <w:numPr>
          <w:ilvl w:val="0"/>
          <w:numId w:val="4"/>
        </w:numPr>
        <w:autoSpaceDE/>
        <w:autoSpaceDN/>
        <w:adjustRightInd/>
        <w:rPr>
          <w:vanish/>
        </w:rPr>
      </w:pPr>
    </w:p>
    <w:p w:rsidR="00B41CDF" w:rsidRPr="00B41CDF" w:rsidRDefault="00B41CDF" w:rsidP="00B41CDF">
      <w:pPr>
        <w:pStyle w:val="ListParagraph"/>
        <w:widowControl/>
        <w:numPr>
          <w:ilvl w:val="1"/>
          <w:numId w:val="4"/>
        </w:numPr>
        <w:autoSpaceDE/>
        <w:autoSpaceDN/>
        <w:adjustRightInd/>
        <w:rPr>
          <w:vanish/>
        </w:rPr>
      </w:pPr>
    </w:p>
    <w:p w:rsidR="00B41CDF" w:rsidRPr="00B41CDF" w:rsidRDefault="00B41CDF" w:rsidP="00B41CDF">
      <w:pPr>
        <w:pStyle w:val="ListParagraph"/>
        <w:widowControl/>
        <w:numPr>
          <w:ilvl w:val="1"/>
          <w:numId w:val="4"/>
        </w:numPr>
        <w:autoSpaceDE/>
        <w:autoSpaceDN/>
        <w:adjustRightInd/>
        <w:rPr>
          <w:vanish/>
        </w:rPr>
      </w:pPr>
    </w:p>
    <w:p w:rsidR="00B41CDF" w:rsidRPr="00B41CDF" w:rsidRDefault="00B41CDF" w:rsidP="00B41CDF">
      <w:pPr>
        <w:pStyle w:val="CSIOUTLINE"/>
        <w:numPr>
          <w:ilvl w:val="1"/>
          <w:numId w:val="4"/>
        </w:numPr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Manufacturer’s Service and Start-Up</w:t>
      </w:r>
    </w:p>
    <w:p w:rsidR="00B41CDF" w:rsidRPr="00B41CDF" w:rsidRDefault="00B41CDF" w:rsidP="00B41CD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 w:val="24"/>
        </w:rPr>
      </w:pPr>
    </w:p>
    <w:p w:rsidR="00B41CDF" w:rsidRPr="00B41CDF" w:rsidRDefault="00B41CDF" w:rsidP="00B41CDF">
      <w:pPr>
        <w:pStyle w:val="CSIOUTLINE"/>
        <w:numPr>
          <w:ilvl w:val="2"/>
          <w:numId w:val="4"/>
        </w:numPr>
        <w:rPr>
          <w:rFonts w:ascii="Times New Roman" w:hAnsi="Times New Roman"/>
          <w:color w:val="000000" w:themeColor="text1"/>
          <w:sz w:val="24"/>
        </w:rPr>
      </w:pPr>
      <w:r w:rsidRPr="00B41CDF">
        <w:rPr>
          <w:rFonts w:ascii="Times New Roman" w:hAnsi="Times New Roman"/>
          <w:color w:val="000000" w:themeColor="text1"/>
          <w:sz w:val="24"/>
        </w:rPr>
        <w:t>Contractor will include the manufacturer’s services to perform start-up on instrument to include basic operational training and certification of performance of the instrument.</w:t>
      </w:r>
    </w:p>
    <w:p w:rsidR="00B41CDF" w:rsidRPr="00B41CDF" w:rsidRDefault="00B41CDF" w:rsidP="00B41CDF">
      <w:pPr>
        <w:pStyle w:val="CSIOUTLINE"/>
        <w:numPr>
          <w:ilvl w:val="2"/>
          <w:numId w:val="4"/>
        </w:numPr>
        <w:rPr>
          <w:rFonts w:ascii="Times New Roman" w:hAnsi="Times New Roman"/>
          <w:color w:val="000000" w:themeColor="text1"/>
          <w:sz w:val="24"/>
        </w:rPr>
      </w:pPr>
      <w:r w:rsidRPr="00B41CDF">
        <w:rPr>
          <w:rFonts w:ascii="Times New Roman" w:hAnsi="Times New Roman"/>
          <w:color w:val="000000" w:themeColor="text1"/>
          <w:sz w:val="24"/>
        </w:rPr>
        <w:t xml:space="preserve"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</w:t>
      </w:r>
      <w:proofErr w:type="gramStart"/>
      <w:r w:rsidRPr="00B41CDF">
        <w:rPr>
          <w:rFonts w:ascii="Times New Roman" w:hAnsi="Times New Roman"/>
          <w:color w:val="000000" w:themeColor="text1"/>
          <w:sz w:val="24"/>
        </w:rPr>
        <w:t>end-user operation post turnover</w:t>
      </w:r>
      <w:proofErr w:type="gramEnd"/>
      <w:r w:rsidRPr="00B41CDF">
        <w:rPr>
          <w:rFonts w:ascii="Times New Roman" w:hAnsi="Times New Roman"/>
          <w:color w:val="000000" w:themeColor="text1"/>
          <w:sz w:val="24"/>
        </w:rPr>
        <w:t>.</w:t>
      </w:r>
    </w:p>
    <w:p w:rsidR="00B41CDF" w:rsidRPr="00B41CDF" w:rsidRDefault="00B41CDF" w:rsidP="00B41CDF">
      <w:pPr>
        <w:pStyle w:val="CSIOUTLINE"/>
        <w:numPr>
          <w:ilvl w:val="2"/>
          <w:numId w:val="4"/>
        </w:numPr>
        <w:rPr>
          <w:rFonts w:ascii="Times New Roman" w:hAnsi="Times New Roman"/>
          <w:color w:val="000000" w:themeColor="text1"/>
          <w:sz w:val="24"/>
        </w:rPr>
      </w:pPr>
      <w:r w:rsidRPr="00B41CDF">
        <w:rPr>
          <w:rFonts w:ascii="Times New Roman" w:hAnsi="Times New Roman"/>
          <w:color w:val="000000" w:themeColor="text1"/>
          <w:sz w:val="24"/>
        </w:rPr>
        <w:t xml:space="preserve">Items A and B are to be performed by manufacturer’s factory-trained service personnel.  Field service and factory repair by personnel not employed by the manufacturer </w:t>
      </w:r>
      <w:proofErr w:type="gramStart"/>
      <w:r w:rsidRPr="00B41CDF">
        <w:rPr>
          <w:rFonts w:ascii="Times New Roman" w:hAnsi="Times New Roman"/>
          <w:color w:val="000000" w:themeColor="text1"/>
          <w:sz w:val="24"/>
        </w:rPr>
        <w:t>is not allowed</w:t>
      </w:r>
      <w:proofErr w:type="gramEnd"/>
      <w:r w:rsidRPr="00B41CDF">
        <w:rPr>
          <w:rFonts w:ascii="Times New Roman" w:hAnsi="Times New Roman"/>
          <w:color w:val="000000" w:themeColor="text1"/>
          <w:sz w:val="24"/>
        </w:rPr>
        <w:t>.</w:t>
      </w:r>
    </w:p>
    <w:p w:rsidR="00B41CDF" w:rsidRPr="00B41CDF" w:rsidRDefault="00B41CDF" w:rsidP="00B41CDF">
      <w:pPr>
        <w:pStyle w:val="CSIOUTLINE"/>
        <w:numPr>
          <w:ilvl w:val="2"/>
          <w:numId w:val="4"/>
        </w:numPr>
        <w:rPr>
          <w:rFonts w:ascii="Times New Roman" w:hAnsi="Times New Roman"/>
          <w:color w:val="000000" w:themeColor="text1"/>
          <w:sz w:val="24"/>
        </w:rPr>
      </w:pPr>
      <w:r w:rsidRPr="00B41CDF">
        <w:rPr>
          <w:rFonts w:ascii="Times New Roman" w:hAnsi="Times New Roman"/>
          <w:color w:val="000000" w:themeColor="text1"/>
          <w:sz w:val="24"/>
        </w:rPr>
        <w:t xml:space="preserve">Use of manufacturer’s service parts and reagents is required.  Third-party parts and reagents </w:t>
      </w:r>
      <w:proofErr w:type="gramStart"/>
      <w:r w:rsidRPr="00B41CDF">
        <w:rPr>
          <w:rFonts w:ascii="Times New Roman" w:hAnsi="Times New Roman"/>
          <w:color w:val="000000" w:themeColor="text1"/>
          <w:sz w:val="24"/>
        </w:rPr>
        <w:t>are not approved</w:t>
      </w:r>
      <w:proofErr w:type="gramEnd"/>
      <w:r w:rsidRPr="00B41CDF">
        <w:rPr>
          <w:rFonts w:ascii="Times New Roman" w:hAnsi="Times New Roman"/>
          <w:color w:val="000000" w:themeColor="text1"/>
          <w:sz w:val="24"/>
        </w:rPr>
        <w:t xml:space="preserve"> for use. </w:t>
      </w:r>
    </w:p>
    <w:p w:rsidR="00B41CDF" w:rsidRPr="00B41CDF" w:rsidRDefault="00B41CDF" w:rsidP="00B41CDF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B41CDF" w:rsidRPr="00B41CDF" w:rsidRDefault="00B41CDF" w:rsidP="00B41CDF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B41CDF" w:rsidRPr="00B41CDF" w:rsidRDefault="00B41CDF" w:rsidP="00B41CD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 w:val="24"/>
        </w:rPr>
      </w:pPr>
      <w:r w:rsidRPr="00B41CDF">
        <w:rPr>
          <w:rFonts w:ascii="Times New Roman" w:hAnsi="Times New Roman"/>
          <w:sz w:val="24"/>
        </w:rPr>
        <w:t>END OF SECTION</w:t>
      </w:r>
    </w:p>
    <w:p w:rsidR="00676587" w:rsidRPr="00B41CDF" w:rsidRDefault="00676587" w:rsidP="00B41CDF">
      <w:pPr>
        <w:pStyle w:val="BodyText"/>
        <w:tabs>
          <w:tab w:val="left" w:pos="1200"/>
        </w:tabs>
        <w:kinsoku w:val="0"/>
        <w:overflowPunct w:val="0"/>
        <w:ind w:left="1200" w:right="873" w:firstLine="0"/>
        <w:rPr>
          <w:sz w:val="24"/>
          <w:szCs w:val="24"/>
        </w:rPr>
      </w:pPr>
    </w:p>
    <w:sectPr w:rsidR="00676587" w:rsidRPr="00B41CDF" w:rsidSect="00B851B2">
      <w:headerReference w:type="default" r:id="rId7"/>
      <w:pgSz w:w="12240" w:h="15840"/>
      <w:pgMar w:top="1440" w:right="1440" w:bottom="1440" w:left="1440" w:header="746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1B2" w:rsidRDefault="00B851B2">
      <w:r>
        <w:separator/>
      </w:r>
    </w:p>
  </w:endnote>
  <w:endnote w:type="continuationSeparator" w:id="0">
    <w:p w:rsidR="00B851B2" w:rsidRDefault="00B85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1B2" w:rsidRDefault="00B851B2">
      <w:r>
        <w:separator/>
      </w:r>
    </w:p>
  </w:footnote>
  <w:footnote w:type="continuationSeparator" w:id="0">
    <w:p w:rsidR="00B851B2" w:rsidRDefault="00B85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1B2" w:rsidRDefault="00CE6838">
    <w:pPr>
      <w:kinsoku w:val="0"/>
      <w:overflowPunct w:val="0"/>
      <w:spacing w:line="200" w:lineRule="exact"/>
      <w:rPr>
        <w:sz w:val="20"/>
        <w:szCs w:val="20"/>
      </w:rPr>
    </w:pPr>
    <w:r w:rsidRPr="00CE683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36.3pt;width:71.9pt;height:38.3pt;z-index:-251656192;mso-position-horizontal-relative:page;mso-position-vertical-relative:page" o:allowincell="f" filled="f" stroked="f">
          <v:textbox inset="0,0,0,0">
            <w:txbxContent>
              <w:p w:rsidR="00B851B2" w:rsidRDefault="00B851B2">
                <w:pPr>
                  <w:pStyle w:val="BodyText"/>
                  <w:kinsoku w:val="0"/>
                  <w:overflowPunct w:val="0"/>
                  <w:spacing w:line="244" w:lineRule="exact"/>
                  <w:ind w:left="20" w:firstLine="0"/>
                </w:pPr>
                <w:r>
                  <w:rPr>
                    <w:spacing w:val="-1"/>
                  </w:rPr>
                  <w:t>Date</w:t>
                </w:r>
              </w:p>
              <w:p w:rsidR="00B851B2" w:rsidRDefault="00B851B2">
                <w:pPr>
                  <w:pStyle w:val="BodyText"/>
                  <w:kinsoku w:val="0"/>
                  <w:overflowPunct w:val="0"/>
                  <w:ind w:left="20" w:firstLine="0"/>
                </w:pPr>
                <w:r>
                  <w:t>Project</w:t>
                </w:r>
                <w:r>
                  <w:rPr>
                    <w:spacing w:val="-14"/>
                  </w:rPr>
                  <w:t xml:space="preserve"> </w:t>
                </w:r>
                <w:r>
                  <w:t>N</w:t>
                </w:r>
                <w:r>
                  <w:rPr>
                    <w:spacing w:val="1"/>
                  </w:rPr>
                  <w:t>u</w:t>
                </w:r>
                <w:r>
                  <w:rPr>
                    <w:spacing w:val="-2"/>
                  </w:rPr>
                  <w:t>m</w:t>
                </w:r>
                <w:r>
                  <w:t>ber</w:t>
                </w:r>
                <w:r>
                  <w:rPr>
                    <w:w w:val="99"/>
                  </w:rPr>
                  <w:t xml:space="preserve"> </w:t>
                </w:r>
                <w:r>
                  <w:rPr>
                    <w:spacing w:val="-1"/>
                  </w:rPr>
                  <w:t>Projec</w:t>
                </w:r>
                <w:r>
                  <w:t>t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1"/>
                  </w:rPr>
                  <w:t>N</w:t>
                </w:r>
                <w:r>
                  <w:t>a</w:t>
                </w:r>
                <w:r>
                  <w:rPr>
                    <w:spacing w:val="-1"/>
                  </w:rPr>
                  <w:t>me</w:t>
                </w:r>
              </w:p>
            </w:txbxContent>
          </v:textbox>
          <w10:wrap anchorx="page" anchory="page"/>
        </v:shape>
      </w:pict>
    </w:r>
    <w:r w:rsidRPr="00CE6838">
      <w:rPr>
        <w:noProof/>
      </w:rPr>
      <w:pict>
        <v:shape id="_x0000_s2050" type="#_x0000_t202" style="position:absolute;margin-left:302.25pt;margin-top:36.3pt;width:275.75pt;height:38.3pt;z-index:-251655168;mso-position-horizontal-relative:page;mso-position-vertical-relative:page" o:allowincell="f" filled="f" stroked="f">
          <v:textbox inset="0,0,0,0">
            <w:txbxContent>
              <w:p w:rsidR="00B851B2" w:rsidRDefault="00B851B2">
                <w:pPr>
                  <w:pStyle w:val="BodyText"/>
                  <w:kinsoku w:val="0"/>
                  <w:overflowPunct w:val="0"/>
                  <w:spacing w:line="244" w:lineRule="exact"/>
                  <w:ind w:left="0" w:right="40" w:firstLine="0"/>
                  <w:jc w:val="right"/>
                </w:pPr>
                <w:r>
                  <w:t>SECTION</w:t>
                </w:r>
                <w:r>
                  <w:rPr>
                    <w:spacing w:val="-15"/>
                  </w:rPr>
                  <w:t xml:space="preserve"> </w:t>
                </w:r>
                <w:r>
                  <w:t>13400</w:t>
                </w:r>
              </w:p>
              <w:p w:rsidR="00B851B2" w:rsidRDefault="00B851B2">
                <w:pPr>
                  <w:pStyle w:val="BodyText"/>
                  <w:kinsoku w:val="0"/>
                  <w:overflowPunct w:val="0"/>
                  <w:ind w:left="0" w:right="40" w:firstLine="0"/>
                  <w:jc w:val="right"/>
                </w:pPr>
                <w:r>
                  <w:t>MEASUR</w:t>
                </w:r>
                <w:r>
                  <w:rPr>
                    <w:spacing w:val="1"/>
                  </w:rPr>
                  <w:t>E</w:t>
                </w:r>
                <w:r>
                  <w:t>MENT</w:t>
                </w:r>
                <w:r>
                  <w:rPr>
                    <w:spacing w:val="-18"/>
                  </w:rPr>
                  <w:t xml:space="preserve"> </w:t>
                </w:r>
                <w:r>
                  <w:t>AND</w:t>
                </w:r>
                <w:r>
                  <w:rPr>
                    <w:spacing w:val="-17"/>
                  </w:rPr>
                  <w:t xml:space="preserve"> </w:t>
                </w:r>
                <w:r>
                  <w:t>CONT</w:t>
                </w:r>
                <w:r>
                  <w:rPr>
                    <w:spacing w:val="1"/>
                  </w:rPr>
                  <w:t>R</w:t>
                </w:r>
                <w:r>
                  <w:rPr>
                    <w:spacing w:val="-1"/>
                  </w:rPr>
                  <w:t>O</w:t>
                </w:r>
                <w:r>
                  <w:t>L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-1"/>
                  </w:rPr>
                  <w:t>N</w:t>
                </w:r>
                <w:r>
                  <w:t>STRUME</w:t>
                </w:r>
                <w:r>
                  <w:rPr>
                    <w:spacing w:val="1"/>
                  </w:rPr>
                  <w:t>N</w:t>
                </w:r>
                <w:r>
                  <w:t>TATION</w:t>
                </w:r>
              </w:p>
              <w:p w:rsidR="00B851B2" w:rsidRDefault="00B851B2">
                <w:pPr>
                  <w:pStyle w:val="BodyText"/>
                  <w:kinsoku w:val="0"/>
                  <w:overflowPunct w:val="0"/>
                  <w:ind w:left="0" w:right="40" w:firstLine="0"/>
                  <w:jc w:val="right"/>
                </w:pPr>
                <w:r>
                  <w:t>Page</w:t>
                </w:r>
                <w:r>
                  <w:rPr>
                    <w:spacing w:val="-6"/>
                  </w:rPr>
                  <w:t xml:space="preserve"> </w:t>
                </w:r>
                <w:fldSimple w:instr=" PAGE ">
                  <w:r w:rsidR="0067422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E760460"/>
    <w:lvl w:ilvl="0">
      <w:start w:val="1"/>
      <w:numFmt w:val="decimal"/>
      <w:lvlText w:val="%1"/>
      <w:lvlJc w:val="left"/>
      <w:pPr>
        <w:ind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w w:val="100"/>
        <w:sz w:val="24"/>
        <w:szCs w:val="22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0"/>
        <w:w w:val="100"/>
        <w:sz w:val="24"/>
        <w:szCs w:val="22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w w:val="100"/>
        <w:sz w:val="24"/>
        <w:szCs w:val="22"/>
      </w:rPr>
    </w:lvl>
    <w:lvl w:ilvl="4">
      <w:start w:val="1"/>
      <w:numFmt w:val="lowerLetter"/>
      <w:lvlText w:val="%5."/>
      <w:lvlJc w:val="left"/>
      <w:rPr>
        <w:rFonts w:hint="default"/>
      </w:rPr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983809F6"/>
    <w:lvl w:ilvl="0">
      <w:start w:val="2"/>
      <w:numFmt w:val="decimal"/>
      <w:lvlText w:val="%1"/>
      <w:lvlJc w:val="left"/>
      <w:pPr>
        <w:ind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w w:val="100"/>
        <w:sz w:val="24"/>
        <w:szCs w:val="22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 w:hint="default"/>
        <w:b w:val="0"/>
        <w:bCs w:val="0"/>
        <w:spacing w:val="0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w w:val="100"/>
        <w:sz w:val="24"/>
        <w:szCs w:val="22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47108E6A"/>
    <w:lvl w:ilvl="0">
      <w:start w:val="3"/>
      <w:numFmt w:val="decimal"/>
      <w:lvlText w:val="%1"/>
      <w:lvlJc w:val="left"/>
      <w:pPr>
        <w:ind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w w:val="100"/>
        <w:sz w:val="24"/>
        <w:szCs w:val="22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15E94416"/>
    <w:multiLevelType w:val="multilevel"/>
    <w:tmpl w:val="80A0120A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16112E2F"/>
    <w:multiLevelType w:val="multilevel"/>
    <w:tmpl w:val="F36ACED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51736C38"/>
    <w:multiLevelType w:val="hybridMultilevel"/>
    <w:tmpl w:val="C3B8F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637538"/>
    <w:rsid w:val="00075AA2"/>
    <w:rsid w:val="000E2293"/>
    <w:rsid w:val="00197CB1"/>
    <w:rsid w:val="001A4FC2"/>
    <w:rsid w:val="00200BE6"/>
    <w:rsid w:val="00637538"/>
    <w:rsid w:val="00642F31"/>
    <w:rsid w:val="0067422D"/>
    <w:rsid w:val="00676587"/>
    <w:rsid w:val="006F12D5"/>
    <w:rsid w:val="00B22B3A"/>
    <w:rsid w:val="00B41CDF"/>
    <w:rsid w:val="00B851B2"/>
    <w:rsid w:val="00CE6838"/>
    <w:rsid w:val="00D256D4"/>
    <w:rsid w:val="00DB39B2"/>
    <w:rsid w:val="00F3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A4F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A4FC2"/>
    <w:pPr>
      <w:ind w:left="1560" w:hanging="36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A4FC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A4FC2"/>
  </w:style>
  <w:style w:type="paragraph" w:customStyle="1" w:styleId="TableParagraph">
    <w:name w:val="Table Paragraph"/>
    <w:basedOn w:val="Normal"/>
    <w:uiPriority w:val="1"/>
    <w:qFormat/>
    <w:rsid w:val="001A4FC2"/>
  </w:style>
  <w:style w:type="paragraph" w:customStyle="1" w:styleId="CSIOUTLINE">
    <w:name w:val="CSI OUTLINE"/>
    <w:basedOn w:val="Normal"/>
    <w:rsid w:val="00637538"/>
    <w:pPr>
      <w:widowControl/>
      <w:numPr>
        <w:numId w:val="4"/>
      </w:numPr>
      <w:autoSpaceDE/>
      <w:autoSpaceDN/>
      <w:adjustRightInd/>
    </w:pPr>
    <w:rPr>
      <w:rFonts w:ascii="Times" w:hAnsi="Times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C02F71-7D16-4033-9FE7-97203F47E15A}"/>
</file>

<file path=customXml/itemProps2.xml><?xml version="1.0" encoding="utf-8"?>
<ds:datastoreItem xmlns:ds="http://schemas.openxmlformats.org/officeDocument/2006/customXml" ds:itemID="{CE3F380F-5C05-492B-8281-FE90DA3A5A92}"/>
</file>

<file path=customXml/itemProps3.xml><?xml version="1.0" encoding="utf-8"?>
<ds:datastoreItem xmlns:ds="http://schemas.openxmlformats.org/officeDocument/2006/customXml" ds:itemID="{73BF7E38-69BB-4C0E-9A1B-E1D1DE0A58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CSI 9185sc Ozone.doc</vt:lpstr>
    </vt:vector>
  </TitlesOfParts>
  <Company/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CSI 9185sc Ozone.doc</dc:title>
  <dc:subject/>
  <dc:creator>rgarcia</dc:creator>
  <cp:keywords/>
  <dc:description/>
  <cp:lastModifiedBy>jejones</cp:lastModifiedBy>
  <cp:revision>8</cp:revision>
  <dcterms:created xsi:type="dcterms:W3CDTF">2013-12-20T16:51:00Z</dcterms:created>
  <dcterms:modified xsi:type="dcterms:W3CDTF">2013-12-23T20:14:00Z</dcterms:modified>
</cp:coreProperties>
</file>